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51A75FDA" w:rsidR="008F6C0D" w:rsidRPr="009C7D27" w:rsidRDefault="00D57082"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September 11</w:t>
      </w:r>
      <w:r w:rsidR="007B2DC3">
        <w:rPr>
          <w:sz w:val="22"/>
          <w:szCs w:val="22"/>
        </w:rPr>
        <w:t>, 202</w:t>
      </w:r>
      <w:r w:rsidR="00D20315">
        <w:rPr>
          <w:sz w:val="22"/>
          <w:szCs w:val="22"/>
        </w:rPr>
        <w:t>4</w:t>
      </w:r>
    </w:p>
    <w:p w14:paraId="39BFABAE" w14:textId="0700B088" w:rsidR="003E2151" w:rsidRDefault="00D57082" w:rsidP="00BA7AD7">
      <w:pPr>
        <w:tabs>
          <w:tab w:val="left" w:pos="-1440"/>
          <w:tab w:val="left" w:pos="-720"/>
          <w:tab w:val="left" w:pos="720"/>
          <w:tab w:val="left" w:pos="1440"/>
          <w:tab w:val="left" w:pos="5040"/>
        </w:tabs>
        <w:jc w:val="center"/>
      </w:pPr>
      <w:r>
        <w:t>Maguire Cen</w:t>
      </w:r>
      <w:r w:rsidR="0088692F">
        <w:t>ter</w:t>
      </w:r>
      <w:r w:rsidR="00D20315">
        <w:t xml:space="preserve"> - Zoom</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6A135479" w:rsidR="008F6C0D" w:rsidRDefault="006D7DA8" w:rsidP="008F6C0D">
      <w:pPr>
        <w:tabs>
          <w:tab w:val="left" w:pos="-1440"/>
          <w:tab w:val="left" w:pos="-720"/>
          <w:tab w:val="left" w:pos="270"/>
          <w:tab w:val="left" w:pos="1080"/>
          <w:tab w:val="left" w:pos="1440"/>
          <w:tab w:val="left" w:pos="5040"/>
        </w:tabs>
      </w:pPr>
      <w:r>
        <w:tab/>
      </w:r>
      <w:r w:rsidR="00EA1AC1">
        <w:t>Tamra Jackson, Chair</w:t>
      </w:r>
    </w:p>
    <w:p w14:paraId="77780417" w14:textId="64BCC7D9" w:rsidR="001C2E23" w:rsidRPr="001610FF" w:rsidRDefault="001C2E23" w:rsidP="008F6C0D">
      <w:pPr>
        <w:tabs>
          <w:tab w:val="left" w:pos="-1440"/>
          <w:tab w:val="left" w:pos="-720"/>
          <w:tab w:val="left" w:pos="270"/>
          <w:tab w:val="left" w:pos="1080"/>
          <w:tab w:val="left" w:pos="1440"/>
          <w:tab w:val="left" w:pos="5040"/>
        </w:tabs>
      </w:pPr>
      <w:r>
        <w:tab/>
        <w:t>Paula Arno Martinez, Vice Chair</w:t>
      </w:r>
    </w:p>
    <w:p w14:paraId="65444868" w14:textId="10CFB227" w:rsidR="00F3419C" w:rsidRDefault="008F6C0D" w:rsidP="008F6C0D">
      <w:pPr>
        <w:tabs>
          <w:tab w:val="left" w:pos="-1440"/>
          <w:tab w:val="left" w:pos="-720"/>
          <w:tab w:val="left" w:pos="270"/>
          <w:tab w:val="left" w:pos="1080"/>
          <w:tab w:val="left" w:pos="1440"/>
          <w:tab w:val="left" w:pos="5040"/>
        </w:tabs>
      </w:pPr>
      <w:r w:rsidRPr="001610FF">
        <w:tab/>
      </w:r>
      <w:r w:rsidR="00983922">
        <w:t>Wilma Cartagena</w:t>
      </w:r>
    </w:p>
    <w:p w14:paraId="009C6469" w14:textId="093F7032" w:rsidR="00D57082" w:rsidRDefault="00D57082" w:rsidP="00D57082">
      <w:pPr>
        <w:tabs>
          <w:tab w:val="left" w:pos="-1440"/>
          <w:tab w:val="left" w:pos="-720"/>
          <w:tab w:val="left" w:pos="270"/>
          <w:tab w:val="left" w:pos="1080"/>
          <w:tab w:val="left" w:pos="1440"/>
          <w:tab w:val="left" w:pos="5040"/>
        </w:tabs>
      </w:pPr>
      <w:r>
        <w:tab/>
        <w:t>Steve Zimmerman</w:t>
      </w:r>
    </w:p>
    <w:p w14:paraId="0AC4AE58" w14:textId="6E4CE7D8" w:rsidR="00D57082" w:rsidRDefault="00D57082" w:rsidP="00D57082">
      <w:pPr>
        <w:tabs>
          <w:tab w:val="left" w:pos="-1440"/>
          <w:tab w:val="left" w:pos="-720"/>
          <w:tab w:val="left" w:pos="270"/>
          <w:tab w:val="left" w:pos="1080"/>
          <w:tab w:val="left" w:pos="1440"/>
          <w:tab w:val="left" w:pos="5040"/>
        </w:tabs>
      </w:pPr>
      <w:r>
        <w:tab/>
        <w:t>Phylicia Hancock Lewis</w:t>
      </w:r>
    </w:p>
    <w:p w14:paraId="5FC41667" w14:textId="77777777" w:rsidR="00D57082" w:rsidRDefault="00D57082" w:rsidP="008F6C0D">
      <w:pPr>
        <w:tabs>
          <w:tab w:val="left" w:pos="-1440"/>
          <w:tab w:val="left" w:pos="-720"/>
          <w:tab w:val="left" w:pos="270"/>
          <w:tab w:val="left" w:pos="1080"/>
          <w:tab w:val="left" w:pos="1440"/>
          <w:tab w:val="left" w:pos="5040"/>
        </w:tabs>
      </w:pPr>
    </w:p>
    <w:p w14:paraId="6544486A" w14:textId="09024ADD" w:rsidR="00FB793B" w:rsidRDefault="001F2B55" w:rsidP="008F6C0D">
      <w:pPr>
        <w:tabs>
          <w:tab w:val="left" w:pos="-1440"/>
          <w:tab w:val="left" w:pos="-720"/>
          <w:tab w:val="left" w:pos="270"/>
          <w:tab w:val="left" w:pos="1080"/>
          <w:tab w:val="left" w:pos="1440"/>
          <w:tab w:val="left" w:pos="5040"/>
        </w:tabs>
      </w:pPr>
      <w:r>
        <w:tab/>
      </w:r>
    </w:p>
    <w:p w14:paraId="6544486C" w14:textId="4CA03874"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Default="003A0836" w:rsidP="003A0836">
      <w:pPr>
        <w:tabs>
          <w:tab w:val="left" w:pos="-1440"/>
          <w:tab w:val="left" w:pos="-720"/>
          <w:tab w:val="left" w:pos="270"/>
          <w:tab w:val="left" w:pos="1080"/>
          <w:tab w:val="left" w:pos="1440"/>
          <w:tab w:val="left" w:pos="5040"/>
        </w:tabs>
      </w:pPr>
      <w:r w:rsidRPr="001610FF">
        <w:tab/>
        <w:t>Cabinet Members</w:t>
      </w:r>
    </w:p>
    <w:p w14:paraId="5F0FC6E5" w14:textId="4FB4F8BF" w:rsidR="004A46CA" w:rsidRPr="001610FF" w:rsidRDefault="004A46CA" w:rsidP="003A0836">
      <w:pPr>
        <w:tabs>
          <w:tab w:val="left" w:pos="-1440"/>
          <w:tab w:val="left" w:pos="-720"/>
          <w:tab w:val="left" w:pos="270"/>
          <w:tab w:val="left" w:pos="1080"/>
          <w:tab w:val="left" w:pos="1440"/>
          <w:tab w:val="left" w:pos="5040"/>
        </w:tabs>
      </w:pPr>
      <w:r>
        <w:tab/>
        <w:t>Faculty and Staff</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4C23390C"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w:t>
      </w:r>
      <w:r w:rsidR="004F3926">
        <w:rPr>
          <w:b/>
        </w:rPr>
        <w:t>10</w:t>
      </w:r>
      <w:r w:rsidR="00D20315">
        <w:rPr>
          <w:b/>
        </w:rPr>
        <w:t>:</w:t>
      </w:r>
      <w:r w:rsidR="0088692F">
        <w:rPr>
          <w:b/>
        </w:rPr>
        <w:t>00</w:t>
      </w:r>
      <w:r w:rsidR="00D20315">
        <w:rPr>
          <w:b/>
        </w:rPr>
        <w:t xml:space="preserve"> am</w:t>
      </w:r>
    </w:p>
    <w:p w14:paraId="5B5282DD" w14:textId="77777777" w:rsidR="00F17E41" w:rsidRDefault="00F17E41" w:rsidP="003D3810">
      <w:pPr>
        <w:tabs>
          <w:tab w:val="right" w:pos="-1440"/>
          <w:tab w:val="left" w:pos="-720"/>
          <w:tab w:val="left" w:pos="540"/>
          <w:tab w:val="left" w:leader="dot" w:pos="9720"/>
        </w:tabs>
        <w:ind w:right="-180"/>
        <w:rPr>
          <w:b/>
        </w:rPr>
      </w:pPr>
    </w:p>
    <w:p w14:paraId="34AF0D60" w14:textId="77777777" w:rsidR="00F24F0C" w:rsidRDefault="0088692F" w:rsidP="001D4E9A">
      <w:pPr>
        <w:tabs>
          <w:tab w:val="right" w:pos="-1440"/>
          <w:tab w:val="left" w:pos="-720"/>
          <w:tab w:val="left" w:pos="540"/>
          <w:tab w:val="left" w:leader="dot" w:pos="9720"/>
        </w:tabs>
        <w:ind w:right="-180"/>
        <w:rPr>
          <w:bCs/>
        </w:rPr>
      </w:pPr>
      <w:r>
        <w:rPr>
          <w:b/>
        </w:rPr>
        <w:t>Communication</w:t>
      </w:r>
      <w:r w:rsidR="003B278D">
        <w:rPr>
          <w:b/>
        </w:rPr>
        <w:t>:</w:t>
      </w:r>
      <w:r>
        <w:rPr>
          <w:bCs/>
        </w:rPr>
        <w:t xml:space="preserve"> The board of trustees reviewed the meeting calendar for the 2025 board meetings. </w:t>
      </w:r>
    </w:p>
    <w:p w14:paraId="4CE254EF" w14:textId="77777777" w:rsidR="00F24F0C" w:rsidRDefault="00F24F0C" w:rsidP="001D4E9A">
      <w:pPr>
        <w:tabs>
          <w:tab w:val="right" w:pos="-1440"/>
          <w:tab w:val="left" w:pos="-720"/>
          <w:tab w:val="left" w:pos="540"/>
          <w:tab w:val="left" w:leader="dot" w:pos="9720"/>
        </w:tabs>
        <w:ind w:right="-180"/>
        <w:rPr>
          <w:bCs/>
        </w:rPr>
      </w:pPr>
    </w:p>
    <w:p w14:paraId="2407DA7B" w14:textId="4461964D" w:rsidR="002139C0" w:rsidRDefault="0037679C" w:rsidP="001D4E9A">
      <w:pPr>
        <w:tabs>
          <w:tab w:val="right" w:pos="-1440"/>
          <w:tab w:val="left" w:pos="-720"/>
          <w:tab w:val="left" w:pos="540"/>
          <w:tab w:val="left" w:leader="dot" w:pos="9720"/>
        </w:tabs>
        <w:ind w:right="-180"/>
        <w:rPr>
          <w:bCs/>
        </w:rPr>
      </w:pPr>
      <w:r>
        <w:rPr>
          <w:bCs/>
        </w:rPr>
        <w:t>Lisa Turner</w:t>
      </w:r>
      <w:r w:rsidR="00F24F0C">
        <w:rPr>
          <w:bCs/>
        </w:rPr>
        <w:t>,</w:t>
      </w:r>
      <w:r>
        <w:rPr>
          <w:bCs/>
        </w:rPr>
        <w:t xml:space="preserve"> Interim Executive Director of Human Resources and Ellia Sablan-Zebedy,</w:t>
      </w:r>
      <w:r w:rsidR="00F24F0C">
        <w:rPr>
          <w:bCs/>
        </w:rPr>
        <w:t xml:space="preserve"> Dean of Strategic Enrollment &amp; Student Success were introduced</w:t>
      </w:r>
      <w:r w:rsidR="001865AB">
        <w:rPr>
          <w:bCs/>
        </w:rPr>
        <w:t xml:space="preserve">. </w:t>
      </w:r>
    </w:p>
    <w:p w14:paraId="396FAAB7" w14:textId="77777777" w:rsidR="001865AB" w:rsidRDefault="001865AB" w:rsidP="001D4E9A">
      <w:pPr>
        <w:tabs>
          <w:tab w:val="right" w:pos="-1440"/>
          <w:tab w:val="left" w:pos="-720"/>
          <w:tab w:val="left" w:pos="540"/>
          <w:tab w:val="left" w:leader="dot" w:pos="9720"/>
        </w:tabs>
        <w:ind w:right="-180"/>
        <w:rPr>
          <w:bCs/>
        </w:rPr>
      </w:pPr>
    </w:p>
    <w:p w14:paraId="52E27CBC" w14:textId="23C21E53" w:rsidR="001865AB" w:rsidRPr="006962FC" w:rsidRDefault="001865AB" w:rsidP="001D4E9A">
      <w:pPr>
        <w:tabs>
          <w:tab w:val="right" w:pos="-1440"/>
          <w:tab w:val="left" w:pos="-720"/>
          <w:tab w:val="left" w:pos="540"/>
          <w:tab w:val="left" w:leader="dot" w:pos="9720"/>
        </w:tabs>
        <w:ind w:right="-180"/>
        <w:rPr>
          <w:bCs/>
        </w:rPr>
      </w:pPr>
      <w:r>
        <w:rPr>
          <w:bCs/>
        </w:rPr>
        <w:t>SBCTC is asking legislators to</w:t>
      </w:r>
      <w:r w:rsidR="00234F7C">
        <w:rPr>
          <w:bCs/>
        </w:rPr>
        <w:t xml:space="preserve"> fund community colleges to </w:t>
      </w:r>
      <w:r w:rsidR="00522F6D">
        <w:rPr>
          <w:bCs/>
        </w:rPr>
        <w:t xml:space="preserve">allow for </w:t>
      </w:r>
      <w:r w:rsidR="008C53CF">
        <w:rPr>
          <w:bCs/>
        </w:rPr>
        <w:t>cost-of-living</w:t>
      </w:r>
      <w:r w:rsidR="00234F7C">
        <w:rPr>
          <w:bCs/>
        </w:rPr>
        <w:t xml:space="preserve"> increase. The </w:t>
      </w:r>
      <w:r w:rsidR="000E080E">
        <w:rPr>
          <w:bCs/>
        </w:rPr>
        <w:t xml:space="preserve">ACT Fall Conference will focus on legislative priorities for the upcoming session. </w:t>
      </w:r>
    </w:p>
    <w:p w14:paraId="74C15E91" w14:textId="2A933840" w:rsidR="00717936" w:rsidRDefault="00717936" w:rsidP="003D3810">
      <w:pPr>
        <w:tabs>
          <w:tab w:val="right" w:pos="-1440"/>
          <w:tab w:val="left" w:pos="-720"/>
          <w:tab w:val="left" w:pos="540"/>
          <w:tab w:val="left" w:leader="dot" w:pos="9720"/>
        </w:tabs>
        <w:ind w:right="-180"/>
        <w:rPr>
          <w:b/>
        </w:rPr>
      </w:pPr>
    </w:p>
    <w:p w14:paraId="091453EB" w14:textId="3463DF83" w:rsidR="0036505E" w:rsidRDefault="003A2B42" w:rsidP="003A2B42">
      <w:pPr>
        <w:tabs>
          <w:tab w:val="right" w:pos="-1440"/>
          <w:tab w:val="left" w:pos="-720"/>
          <w:tab w:val="left" w:pos="540"/>
          <w:tab w:val="left" w:leader="dot" w:pos="9720"/>
        </w:tabs>
        <w:ind w:right="-180"/>
        <w:rPr>
          <w:bCs/>
        </w:rPr>
      </w:pPr>
      <w:r>
        <w:rPr>
          <w:b/>
        </w:rPr>
        <w:t>Enrollment Update</w:t>
      </w:r>
      <w:r w:rsidR="001E178D">
        <w:rPr>
          <w:b/>
        </w:rPr>
        <w:t xml:space="preserve">: </w:t>
      </w:r>
      <w:r>
        <w:rPr>
          <w:bCs/>
        </w:rPr>
        <w:t xml:space="preserve">Robin and Ellia are working to provide a better snapshot of enrollment numbers. </w:t>
      </w:r>
      <w:r w:rsidR="001616D5">
        <w:rPr>
          <w:bCs/>
        </w:rPr>
        <w:t xml:space="preserve">Fall quarter enrollment is up by 172 FTE with many applications still being processed. </w:t>
      </w:r>
    </w:p>
    <w:p w14:paraId="25151FF5" w14:textId="77777777" w:rsidR="0036505E" w:rsidRDefault="0036505E" w:rsidP="003A2B42">
      <w:pPr>
        <w:tabs>
          <w:tab w:val="right" w:pos="-1440"/>
          <w:tab w:val="left" w:pos="-720"/>
          <w:tab w:val="left" w:pos="540"/>
          <w:tab w:val="left" w:leader="dot" w:pos="9720"/>
        </w:tabs>
        <w:ind w:right="-180"/>
        <w:rPr>
          <w:bCs/>
        </w:rPr>
      </w:pPr>
    </w:p>
    <w:p w14:paraId="613EFDE4" w14:textId="409FBD4E" w:rsidR="000D64C5" w:rsidRDefault="0036505E" w:rsidP="00CE365F">
      <w:pPr>
        <w:tabs>
          <w:tab w:val="right" w:pos="-1440"/>
          <w:tab w:val="left" w:pos="-720"/>
          <w:tab w:val="left" w:pos="540"/>
          <w:tab w:val="left" w:leader="dot" w:pos="9720"/>
        </w:tabs>
        <w:ind w:right="-180"/>
      </w:pPr>
      <w:r>
        <w:rPr>
          <w:b/>
          <w:bCs/>
        </w:rPr>
        <w:t>Operating Budget</w:t>
      </w:r>
      <w:r w:rsidR="003E7653" w:rsidRPr="003E7653">
        <w:rPr>
          <w:b/>
          <w:bCs/>
        </w:rPr>
        <w:t>:</w:t>
      </w:r>
      <w:r w:rsidR="003E7653">
        <w:rPr>
          <w:b/>
          <w:bCs/>
        </w:rPr>
        <w:t xml:space="preserve"> </w:t>
      </w:r>
      <w:r w:rsidR="007115DD">
        <w:t xml:space="preserve">Brett Riley provided a first read of the 2024-2025 operating budget. </w:t>
      </w:r>
      <w:r w:rsidR="0005360C">
        <w:t xml:space="preserve">Funds </w:t>
      </w:r>
      <w:r w:rsidR="008F1709">
        <w:t>149 tu</w:t>
      </w:r>
      <w:r w:rsidR="00D6250D">
        <w:t xml:space="preserve">ition/running start, 149 fees and 000/101 state allocation make up the budget. </w:t>
      </w:r>
    </w:p>
    <w:p w14:paraId="2BD55A8C" w14:textId="77777777" w:rsidR="00E15691" w:rsidRDefault="00E15691" w:rsidP="00E15691">
      <w:pPr>
        <w:widowControl w:val="0"/>
        <w:ind w:left="360" w:right="677" w:hanging="360"/>
        <w:outlineLvl w:val="2"/>
        <w:rPr>
          <w:rFonts w:eastAsia="Arial"/>
          <w:bCs/>
          <w:sz w:val="22"/>
        </w:rPr>
      </w:pPr>
    </w:p>
    <w:p w14:paraId="35152812" w14:textId="2A98327B" w:rsidR="00E15691" w:rsidRPr="00E15691" w:rsidRDefault="00E15691" w:rsidP="00E15691">
      <w:pPr>
        <w:widowControl w:val="0"/>
        <w:ind w:left="720" w:right="677" w:hanging="360"/>
        <w:outlineLvl w:val="2"/>
        <w:rPr>
          <w:rFonts w:eastAsia="Arial"/>
          <w:bCs/>
        </w:rPr>
      </w:pPr>
      <w:r w:rsidRPr="00E15691">
        <w:rPr>
          <w:rFonts w:eastAsia="Arial"/>
          <w:bCs/>
        </w:rPr>
        <w:t xml:space="preserve">Revenue Forecast: </w:t>
      </w:r>
    </w:p>
    <w:p w14:paraId="07AF1C79" w14:textId="77777777" w:rsidR="00E15691" w:rsidRPr="00E15691" w:rsidRDefault="00E15691" w:rsidP="00E15691">
      <w:pPr>
        <w:widowControl w:val="0"/>
        <w:ind w:left="720" w:right="677" w:hanging="360"/>
        <w:outlineLvl w:val="2"/>
        <w:rPr>
          <w:rFonts w:eastAsia="Arial"/>
          <w:bCs/>
        </w:rPr>
      </w:pPr>
    </w:p>
    <w:p w14:paraId="63E410F1" w14:textId="77777777" w:rsidR="00E15691" w:rsidRPr="00E15691" w:rsidRDefault="00E15691" w:rsidP="00E15691">
      <w:pPr>
        <w:widowControl w:val="0"/>
        <w:ind w:left="720" w:right="677" w:hanging="360"/>
        <w:outlineLvl w:val="2"/>
        <w:rPr>
          <w:rFonts w:eastAsia="Arial"/>
          <w:bCs/>
        </w:rPr>
      </w:pPr>
      <w:r w:rsidRPr="00E15691">
        <w:rPr>
          <w:rFonts w:eastAsia="Arial"/>
          <w:bCs/>
        </w:rPr>
        <w:t xml:space="preserve">101 Funds- </w:t>
      </w:r>
      <w:r w:rsidRPr="00E15691">
        <w:rPr>
          <w:rFonts w:eastAsia="Arial"/>
          <w:bCs/>
        </w:rPr>
        <w:tab/>
      </w:r>
    </w:p>
    <w:p w14:paraId="3F6AD63A" w14:textId="77777777" w:rsidR="00E15691" w:rsidRPr="00E15691" w:rsidRDefault="00E15691" w:rsidP="00E15691">
      <w:pPr>
        <w:widowControl w:val="0"/>
        <w:numPr>
          <w:ilvl w:val="0"/>
          <w:numId w:val="4"/>
        </w:numPr>
        <w:spacing w:before="73"/>
        <w:ind w:left="1800" w:right="680"/>
        <w:outlineLvl w:val="2"/>
        <w:rPr>
          <w:rFonts w:eastAsia="Arial"/>
          <w:bCs/>
        </w:rPr>
      </w:pPr>
      <w:r w:rsidRPr="00E15691">
        <w:rPr>
          <w:rFonts w:eastAsia="Arial"/>
        </w:rPr>
        <w:t xml:space="preserve">Our state allocation is projected to be </w:t>
      </w:r>
      <w:r w:rsidRPr="00E15691">
        <w:rPr>
          <w:rFonts w:eastAsia="Arial"/>
          <w:bCs/>
        </w:rPr>
        <w:t xml:space="preserve">$24,304,571 </w:t>
      </w:r>
      <w:r w:rsidRPr="00E15691">
        <w:rPr>
          <w:rFonts w:eastAsia="Arial"/>
        </w:rPr>
        <w:t xml:space="preserve">including provisos and program funding. </w:t>
      </w:r>
    </w:p>
    <w:p w14:paraId="77F1D4BD" w14:textId="77777777" w:rsidR="00E15691" w:rsidRPr="00E15691" w:rsidRDefault="00E15691" w:rsidP="00E15691">
      <w:pPr>
        <w:widowControl w:val="0"/>
        <w:spacing w:before="73"/>
        <w:ind w:left="720" w:right="680" w:hanging="360"/>
        <w:outlineLvl w:val="2"/>
        <w:rPr>
          <w:rFonts w:eastAsia="Arial"/>
          <w:bCs/>
        </w:rPr>
      </w:pPr>
      <w:r w:rsidRPr="00E15691">
        <w:rPr>
          <w:rFonts w:eastAsia="Arial"/>
          <w:bCs/>
        </w:rPr>
        <w:t>149 Funds-</w:t>
      </w:r>
      <w:r w:rsidRPr="00E15691">
        <w:rPr>
          <w:rFonts w:eastAsia="Arial"/>
          <w:bCs/>
        </w:rPr>
        <w:tab/>
      </w:r>
    </w:p>
    <w:p w14:paraId="137B48B5" w14:textId="77777777" w:rsidR="00E15691" w:rsidRPr="00E15691" w:rsidRDefault="00E15691" w:rsidP="00E15691">
      <w:pPr>
        <w:widowControl w:val="0"/>
        <w:numPr>
          <w:ilvl w:val="0"/>
          <w:numId w:val="4"/>
        </w:numPr>
        <w:spacing w:before="73"/>
        <w:ind w:left="1800" w:right="680"/>
        <w:outlineLvl w:val="2"/>
        <w:rPr>
          <w:rFonts w:eastAsia="Arial"/>
          <w:b/>
        </w:rPr>
      </w:pPr>
      <w:r w:rsidRPr="00E15691">
        <w:rPr>
          <w:rFonts w:eastAsia="Arial"/>
        </w:rPr>
        <w:t xml:space="preserve">Tuition forecast is $7,445,560 for the fiscal year 2024-25.  This reflects a 2.5% increase in tuition rate and 2% increase in tuition bearing enrollment.     </w:t>
      </w:r>
    </w:p>
    <w:p w14:paraId="686E6824" w14:textId="77777777" w:rsidR="00E15691" w:rsidRPr="00E15691" w:rsidRDefault="00E15691" w:rsidP="00E15691">
      <w:pPr>
        <w:widowControl w:val="0"/>
        <w:spacing w:before="73"/>
        <w:ind w:left="360" w:right="680"/>
        <w:outlineLvl w:val="2"/>
        <w:rPr>
          <w:rFonts w:eastAsia="Arial"/>
          <w:b/>
          <w:bCs/>
        </w:rPr>
      </w:pPr>
      <w:r w:rsidRPr="00E15691">
        <w:rPr>
          <w:rFonts w:eastAsia="Arial"/>
          <w:bCs/>
        </w:rPr>
        <w:t>148 Funds-</w:t>
      </w:r>
      <w:r w:rsidRPr="00E15691">
        <w:rPr>
          <w:rFonts w:eastAsia="Arial"/>
          <w:bCs/>
        </w:rPr>
        <w:tab/>
      </w:r>
    </w:p>
    <w:p w14:paraId="6E9E12E7" w14:textId="77777777" w:rsidR="00E15691" w:rsidRPr="00E15691" w:rsidRDefault="00E15691" w:rsidP="00E15691">
      <w:pPr>
        <w:widowControl w:val="0"/>
        <w:numPr>
          <w:ilvl w:val="0"/>
          <w:numId w:val="4"/>
        </w:numPr>
        <w:spacing w:before="73"/>
        <w:ind w:left="1800" w:right="680"/>
        <w:outlineLvl w:val="2"/>
        <w:rPr>
          <w:rFonts w:eastAsia="Arial"/>
        </w:rPr>
      </w:pPr>
      <w:r w:rsidRPr="00E15691">
        <w:rPr>
          <w:rFonts w:eastAsia="Arial"/>
        </w:rPr>
        <w:t xml:space="preserve">Fee revenue is projected to come in at $2,182,201.  Fee revenue reflects the proposed changes to the fee schedule previously approved and the related enrollment increases.   </w:t>
      </w:r>
    </w:p>
    <w:p w14:paraId="075AA90C" w14:textId="77777777" w:rsidR="00E15691" w:rsidRPr="00E15691" w:rsidRDefault="00E15691" w:rsidP="00E15691">
      <w:pPr>
        <w:widowControl w:val="0"/>
        <w:spacing w:before="73"/>
        <w:ind w:left="720" w:right="680" w:hanging="360"/>
        <w:outlineLvl w:val="2"/>
        <w:rPr>
          <w:rFonts w:eastAsia="Arial"/>
          <w:bCs/>
        </w:rPr>
      </w:pPr>
      <w:r w:rsidRPr="00E15691">
        <w:rPr>
          <w:rFonts w:eastAsia="Arial"/>
          <w:bCs/>
        </w:rPr>
        <w:t xml:space="preserve">146 Funds- </w:t>
      </w:r>
    </w:p>
    <w:p w14:paraId="3C13D660" w14:textId="77777777" w:rsidR="00E15691" w:rsidRPr="00E15691" w:rsidRDefault="00E15691" w:rsidP="00E15691">
      <w:pPr>
        <w:widowControl w:val="0"/>
        <w:numPr>
          <w:ilvl w:val="0"/>
          <w:numId w:val="4"/>
        </w:numPr>
        <w:spacing w:before="73"/>
        <w:ind w:left="1800" w:right="680"/>
        <w:outlineLvl w:val="2"/>
        <w:rPr>
          <w:rFonts w:eastAsia="Arial"/>
          <w:b/>
          <w:color w:val="000000"/>
        </w:rPr>
      </w:pPr>
      <w:r w:rsidRPr="00E15691">
        <w:rPr>
          <w:rFonts w:eastAsia="Arial"/>
        </w:rPr>
        <w:t xml:space="preserve">Revenue from Running Start decreased significantly from the previous year. We are expecting FY23 Running Start revenue to come in at $6,851,319 reflecting an average 4% </w:t>
      </w:r>
      <w:r w:rsidRPr="00E15691">
        <w:rPr>
          <w:rFonts w:eastAsia="Arial"/>
        </w:rPr>
        <w:lastRenderedPageBreak/>
        <w:t>in K-12 reimbursements as well as a 9.7% increase in Running Start enrollment.</w:t>
      </w:r>
      <w:r w:rsidRPr="00E15691">
        <w:rPr>
          <w:rFonts w:eastAsia="Arial"/>
          <w:color w:val="000000"/>
        </w:rPr>
        <w:t xml:space="preserve"> </w:t>
      </w:r>
    </w:p>
    <w:p w14:paraId="77F961FF" w14:textId="77777777" w:rsidR="00E15691" w:rsidRPr="00E15691" w:rsidRDefault="00E15691" w:rsidP="00E15691">
      <w:pPr>
        <w:widowControl w:val="0"/>
        <w:spacing w:before="73"/>
        <w:ind w:left="360" w:right="680"/>
        <w:outlineLvl w:val="2"/>
        <w:rPr>
          <w:rFonts w:eastAsia="Arial"/>
          <w:bCs/>
        </w:rPr>
      </w:pPr>
      <w:r w:rsidRPr="00E15691">
        <w:rPr>
          <w:rFonts w:eastAsia="Arial"/>
          <w:bCs/>
        </w:rPr>
        <w:t>Other-</w:t>
      </w:r>
    </w:p>
    <w:p w14:paraId="35316CA6" w14:textId="77777777" w:rsidR="00E15691" w:rsidRPr="00E15691" w:rsidRDefault="00E15691" w:rsidP="00E15691">
      <w:pPr>
        <w:widowControl w:val="0"/>
        <w:numPr>
          <w:ilvl w:val="0"/>
          <w:numId w:val="4"/>
        </w:numPr>
        <w:spacing w:before="73"/>
        <w:ind w:left="1800" w:right="680"/>
        <w:outlineLvl w:val="2"/>
        <w:rPr>
          <w:rFonts w:eastAsia="Arial"/>
        </w:rPr>
      </w:pPr>
      <w:r w:rsidRPr="00E15691">
        <w:rPr>
          <w:rFonts w:eastAsia="Arial"/>
        </w:rPr>
        <w:t xml:space="preserve">$207,182 in WVC Foundation sourced funds dedicated to specific endowed agriculture instruction and equipment.  </w:t>
      </w:r>
    </w:p>
    <w:p w14:paraId="6232660C" w14:textId="77777777" w:rsidR="00E15691" w:rsidRPr="00E15691" w:rsidRDefault="00E15691" w:rsidP="00E15691">
      <w:pPr>
        <w:widowControl w:val="0"/>
        <w:spacing w:before="73"/>
        <w:ind w:left="360" w:right="680"/>
        <w:outlineLvl w:val="2"/>
        <w:rPr>
          <w:rFonts w:eastAsia="Arial"/>
          <w:bCs/>
        </w:rPr>
      </w:pPr>
      <w:r w:rsidRPr="00E15691">
        <w:rPr>
          <w:rFonts w:eastAsia="Arial"/>
          <w:bCs/>
        </w:rPr>
        <w:t xml:space="preserve">Operating Revenue- </w:t>
      </w:r>
      <w:r w:rsidRPr="00E15691">
        <w:rPr>
          <w:rFonts w:ascii="Arial" w:eastAsia="Arial" w:hAnsi="Arial" w:cs="Arial"/>
          <w:bCs/>
        </w:rPr>
        <w:tab/>
      </w:r>
      <w:r w:rsidRPr="00E15691">
        <w:rPr>
          <w:rFonts w:eastAsia="Arial"/>
          <w:bCs/>
        </w:rPr>
        <w:t>$40,990,834</w:t>
      </w:r>
    </w:p>
    <w:p w14:paraId="08AAEF02" w14:textId="77777777" w:rsidR="00E15691" w:rsidRPr="00E15691" w:rsidRDefault="00E15691" w:rsidP="00E15691">
      <w:pPr>
        <w:widowControl w:val="0"/>
        <w:spacing w:before="73"/>
        <w:ind w:left="360" w:right="680"/>
        <w:outlineLvl w:val="2"/>
        <w:rPr>
          <w:rFonts w:eastAsia="Arial"/>
          <w:bCs/>
        </w:rPr>
      </w:pPr>
      <w:r w:rsidRPr="00E15691">
        <w:rPr>
          <w:rFonts w:eastAsia="Arial"/>
        </w:rPr>
        <w:t xml:space="preserve">WVC has anticipated 2024-25 base operating expenses of </w:t>
      </w:r>
      <w:r w:rsidRPr="00E15691">
        <w:rPr>
          <w:rFonts w:eastAsia="Arial"/>
          <w:bCs/>
        </w:rPr>
        <w:t>$39,477,476</w:t>
      </w:r>
    </w:p>
    <w:p w14:paraId="2F173C52" w14:textId="77777777" w:rsidR="00E15691" w:rsidRPr="00E15691" w:rsidRDefault="00E15691" w:rsidP="00E15691">
      <w:pPr>
        <w:widowControl w:val="0"/>
        <w:spacing w:before="73"/>
        <w:ind w:left="360" w:right="680"/>
        <w:outlineLvl w:val="2"/>
        <w:rPr>
          <w:rFonts w:eastAsia="Arial"/>
          <w:bCs/>
        </w:rPr>
      </w:pPr>
      <w:r w:rsidRPr="00E15691">
        <w:rPr>
          <w:rFonts w:eastAsia="Arial"/>
          <w:bCs/>
        </w:rPr>
        <w:t xml:space="preserve">Total Operating Expenses </w:t>
      </w:r>
    </w:p>
    <w:p w14:paraId="12DA86F9" w14:textId="77777777" w:rsidR="00E15691" w:rsidRPr="00E15691" w:rsidRDefault="00E15691" w:rsidP="00E15691">
      <w:pPr>
        <w:widowControl w:val="0"/>
        <w:spacing w:before="73"/>
        <w:ind w:left="360" w:right="680"/>
        <w:outlineLvl w:val="2"/>
        <w:rPr>
          <w:rFonts w:eastAsia="Arial"/>
          <w:bCs/>
        </w:rPr>
      </w:pPr>
      <w:r w:rsidRPr="00E15691">
        <w:rPr>
          <w:rFonts w:eastAsia="Arial"/>
          <w:bCs/>
        </w:rPr>
        <w:t xml:space="preserve">Net </w:t>
      </w:r>
    </w:p>
    <w:p w14:paraId="6478C4D0" w14:textId="77777777" w:rsidR="00E15691" w:rsidRPr="00E15691" w:rsidRDefault="00E15691" w:rsidP="00E15691">
      <w:pPr>
        <w:widowControl w:val="0"/>
        <w:spacing w:before="73"/>
        <w:ind w:left="360" w:right="680"/>
        <w:outlineLvl w:val="2"/>
        <w:rPr>
          <w:rFonts w:eastAsia="Arial"/>
          <w:bCs/>
        </w:rPr>
      </w:pPr>
      <w:r w:rsidRPr="00E15691">
        <w:rPr>
          <w:rFonts w:eastAsia="Arial"/>
          <w:bCs/>
        </w:rPr>
        <w:t>$1,513,358</w:t>
      </w:r>
    </w:p>
    <w:p w14:paraId="2F3BDA48" w14:textId="77777777" w:rsidR="008C0E94" w:rsidRDefault="008C0E94" w:rsidP="00CE365F">
      <w:pPr>
        <w:tabs>
          <w:tab w:val="right" w:pos="-1440"/>
          <w:tab w:val="left" w:pos="-720"/>
          <w:tab w:val="left" w:pos="540"/>
          <w:tab w:val="left" w:leader="dot" w:pos="9720"/>
        </w:tabs>
        <w:ind w:right="-180"/>
      </w:pPr>
    </w:p>
    <w:p w14:paraId="044FA97B" w14:textId="040B983C" w:rsidR="00D20315" w:rsidRPr="00E846FE" w:rsidRDefault="00E846FE" w:rsidP="0095648E">
      <w:pPr>
        <w:tabs>
          <w:tab w:val="right" w:pos="-1440"/>
          <w:tab w:val="left" w:pos="-720"/>
          <w:tab w:val="left" w:pos="540"/>
          <w:tab w:val="left" w:leader="dot" w:pos="9720"/>
        </w:tabs>
        <w:ind w:right="-180"/>
        <w:rPr>
          <w:bCs/>
        </w:rPr>
      </w:pPr>
      <w:r>
        <w:rPr>
          <w:b/>
        </w:rPr>
        <w:t xml:space="preserve">ACT Representative: </w:t>
      </w:r>
      <w:r>
        <w:rPr>
          <w:bCs/>
        </w:rPr>
        <w:t xml:space="preserve">Phylicia Hancock Lewis will serve as the ACT Representative and Steve will serve as </w:t>
      </w:r>
      <w:r w:rsidR="008C53CF">
        <w:rPr>
          <w:bCs/>
        </w:rPr>
        <w:t>backup</w:t>
      </w:r>
      <w:r>
        <w:rPr>
          <w:bCs/>
        </w:rPr>
        <w:t xml:space="preserve">. </w:t>
      </w:r>
    </w:p>
    <w:p w14:paraId="50CFDA3C" w14:textId="77777777" w:rsidR="008C53CF" w:rsidRDefault="008C53CF" w:rsidP="003D3810">
      <w:pPr>
        <w:tabs>
          <w:tab w:val="right" w:pos="-1440"/>
          <w:tab w:val="left" w:pos="-720"/>
          <w:tab w:val="left" w:pos="540"/>
          <w:tab w:val="left" w:leader="dot" w:pos="9720"/>
        </w:tabs>
        <w:ind w:right="-180"/>
        <w:rPr>
          <w:b/>
        </w:rPr>
      </w:pPr>
    </w:p>
    <w:p w14:paraId="40082285" w14:textId="77777777" w:rsidR="008C53CF" w:rsidRDefault="008C53CF" w:rsidP="003D3810">
      <w:pPr>
        <w:tabs>
          <w:tab w:val="right" w:pos="-1440"/>
          <w:tab w:val="left" w:pos="-720"/>
          <w:tab w:val="left" w:pos="540"/>
          <w:tab w:val="left" w:leader="dot" w:pos="9720"/>
        </w:tabs>
        <w:ind w:right="-180"/>
        <w:rPr>
          <w:b/>
        </w:rPr>
      </w:pPr>
    </w:p>
    <w:p w14:paraId="3F292FFD" w14:textId="50F41CF7"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6DCA17CC" w:rsidR="007B2DC3" w:rsidRDefault="007B2DC3" w:rsidP="003D3810">
      <w:pPr>
        <w:tabs>
          <w:tab w:val="right" w:pos="-1440"/>
          <w:tab w:val="left" w:pos="-720"/>
          <w:tab w:val="left" w:pos="540"/>
          <w:tab w:val="left" w:leader="dot" w:pos="9720"/>
        </w:tabs>
        <w:ind w:right="-180"/>
      </w:pPr>
      <w:r w:rsidRPr="00143AA6">
        <w:rPr>
          <w:b/>
        </w:rPr>
        <w:t xml:space="preserve">CALL TO ORDER: </w:t>
      </w:r>
      <w:r w:rsidR="00DF3837">
        <w:rPr>
          <w:b/>
        </w:rPr>
        <w:t>3</w:t>
      </w:r>
      <w:r w:rsidRPr="00143AA6">
        <w:rPr>
          <w:b/>
        </w:rPr>
        <w:t>:0</w:t>
      </w:r>
      <w:r w:rsidR="00452067">
        <w:rPr>
          <w:b/>
        </w:rPr>
        <w:t>0</w:t>
      </w:r>
      <w:r w:rsidRPr="00143AA6">
        <w:rPr>
          <w:b/>
        </w:rPr>
        <w:t xml:space="preserve">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59EB1DBD" w14:textId="77777777" w:rsidR="00430404" w:rsidRDefault="00430404" w:rsidP="003D3810">
      <w:pPr>
        <w:tabs>
          <w:tab w:val="right" w:pos="-1440"/>
          <w:tab w:val="left" w:pos="-720"/>
          <w:tab w:val="left" w:pos="540"/>
          <w:tab w:val="left" w:leader="dot" w:pos="9720"/>
        </w:tabs>
        <w:ind w:right="-180"/>
      </w:pPr>
    </w:p>
    <w:p w14:paraId="75D9A0B6" w14:textId="77777777" w:rsidR="008352BE" w:rsidRDefault="008352BE" w:rsidP="003D3810">
      <w:pPr>
        <w:tabs>
          <w:tab w:val="right" w:pos="-1440"/>
          <w:tab w:val="left" w:pos="-720"/>
          <w:tab w:val="left" w:pos="540"/>
          <w:tab w:val="left" w:leader="dot" w:pos="9720"/>
        </w:tabs>
        <w:ind w:right="-180"/>
      </w:pPr>
    </w:p>
    <w:p w14:paraId="17830B7B" w14:textId="046DEB89"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E" w14:textId="55641F77" w:rsidR="006520EF" w:rsidRPr="00AE70C0" w:rsidRDefault="00D176F2" w:rsidP="00AE70C0">
      <w:pPr>
        <w:tabs>
          <w:tab w:val="right" w:pos="-1440"/>
          <w:tab w:val="left" w:pos="-720"/>
          <w:tab w:val="left" w:pos="540"/>
          <w:tab w:val="left" w:leader="dot" w:pos="9720"/>
        </w:tabs>
        <w:ind w:left="720" w:right="-180"/>
        <w:rPr>
          <w:b/>
          <w:bCs/>
        </w:rPr>
      </w:pPr>
      <w:r>
        <w:rPr>
          <w:b/>
          <w:bCs/>
        </w:rPr>
        <w:t>June 26</w:t>
      </w:r>
      <w:r w:rsidR="003C7D73" w:rsidRPr="00D24CF1">
        <w:rPr>
          <w:b/>
          <w:bCs/>
        </w:rPr>
        <w:t xml:space="preserve">, </w:t>
      </w:r>
      <w:r w:rsidR="007B2DC3" w:rsidRPr="00D24CF1">
        <w:rPr>
          <w:b/>
          <w:bCs/>
        </w:rPr>
        <w:t>202</w:t>
      </w:r>
      <w:r w:rsidR="00B1769B">
        <w:rPr>
          <w:b/>
          <w:bCs/>
        </w:rPr>
        <w:t>4</w:t>
      </w:r>
      <w:r w:rsidR="007B2DC3" w:rsidRPr="00D24CF1">
        <w:rPr>
          <w:b/>
          <w:bCs/>
        </w:rPr>
        <w:t>, Regular Board Meeting</w:t>
      </w:r>
      <w:r w:rsidR="00C75995" w:rsidRPr="00D24CF1">
        <w:rPr>
          <w:b/>
          <w:bCs/>
        </w:rPr>
        <w:t xml:space="preserve"> </w:t>
      </w:r>
      <w:r w:rsidR="00043D4F" w:rsidRPr="00D24CF1">
        <w:rPr>
          <w:b/>
          <w:bCs/>
        </w:rPr>
        <w:t>M</w:t>
      </w:r>
      <w:r w:rsidR="00D302E8" w:rsidRPr="00D24CF1">
        <w:rPr>
          <w:b/>
          <w:bCs/>
        </w:rPr>
        <w:t>inutes</w:t>
      </w:r>
      <w:r w:rsidR="007B2DC3" w:rsidRPr="00D24CF1">
        <w:rPr>
          <w:b/>
          <w:bCs/>
        </w:rPr>
        <w:t xml:space="preserve"> </w:t>
      </w:r>
    </w:p>
    <w:p w14:paraId="6544487F" w14:textId="13212CA6" w:rsidR="007B2DC3" w:rsidRPr="0094290F" w:rsidRDefault="00A60BB8" w:rsidP="003D3810">
      <w:pPr>
        <w:tabs>
          <w:tab w:val="left" w:pos="540"/>
        </w:tabs>
        <w:ind w:left="720" w:right="-180"/>
        <w:rPr>
          <w:bCs/>
          <w:u w:val="single"/>
        </w:rPr>
      </w:pPr>
      <w:r>
        <w:rPr>
          <w:bCs/>
          <w:u w:val="single"/>
        </w:rPr>
        <w:t>Paula Arno Martinez</w:t>
      </w:r>
      <w:r w:rsidR="00C922A4">
        <w:rPr>
          <w:bCs/>
          <w:u w:val="single"/>
        </w:rPr>
        <w:t xml:space="preserve"> </w:t>
      </w:r>
      <w:r w:rsidR="007B2DC3" w:rsidRPr="0094290F">
        <w:rPr>
          <w:bCs/>
          <w:u w:val="single"/>
        </w:rPr>
        <w:t>moved that the minutes of</w:t>
      </w:r>
      <w:r w:rsidR="00B1769B">
        <w:rPr>
          <w:bCs/>
          <w:u w:val="single"/>
        </w:rPr>
        <w:t xml:space="preserve"> </w:t>
      </w:r>
      <w:r w:rsidR="008C53CF">
        <w:rPr>
          <w:bCs/>
          <w:u w:val="single"/>
        </w:rPr>
        <w:t xml:space="preserve">the </w:t>
      </w:r>
      <w:r w:rsidR="00EE0B81">
        <w:rPr>
          <w:bCs/>
          <w:u w:val="single"/>
        </w:rPr>
        <w:t>June</w:t>
      </w:r>
      <w:r>
        <w:rPr>
          <w:bCs/>
          <w:u w:val="single"/>
        </w:rPr>
        <w:t xml:space="preserve"> 26</w:t>
      </w:r>
      <w:r w:rsidR="002950FD" w:rsidRPr="0094290F">
        <w:rPr>
          <w:bCs/>
          <w:u w:val="single"/>
        </w:rPr>
        <w:t>, 202</w:t>
      </w:r>
      <w:r w:rsidR="008A3F55">
        <w:rPr>
          <w:bCs/>
          <w:u w:val="single"/>
        </w:rPr>
        <w:t>4</w:t>
      </w:r>
      <w:r w:rsidR="002950FD" w:rsidRPr="0094290F">
        <w:rPr>
          <w:bCs/>
          <w:u w:val="single"/>
        </w:rPr>
        <w:t>, Regular Board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sidR="00C922A4">
        <w:rPr>
          <w:bCs/>
          <w:u w:val="single"/>
        </w:rPr>
        <w:t>P</w:t>
      </w:r>
      <w:r w:rsidR="00605190">
        <w:rPr>
          <w:bCs/>
          <w:u w:val="single"/>
        </w:rPr>
        <w:t>hylicia Hancock Lewis</w:t>
      </w:r>
      <w:r w:rsidR="00CA22A0"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2D5A2C4D" w:rsidR="007B2DC3" w:rsidRDefault="0009457E" w:rsidP="0094290F">
      <w:pPr>
        <w:ind w:firstLine="720"/>
      </w:pPr>
      <w:r>
        <w:t>MOTION NO. 2</w:t>
      </w:r>
      <w:r w:rsidR="00BE6EB8">
        <w:t>3</w:t>
      </w:r>
      <w:r w:rsidR="00FF506F">
        <w:t>73</w:t>
      </w:r>
    </w:p>
    <w:p w14:paraId="05F278BD" w14:textId="77777777" w:rsidR="00EE0B81" w:rsidRDefault="00EE0B81" w:rsidP="0094290F">
      <w:pPr>
        <w:ind w:firstLine="720"/>
      </w:pPr>
    </w:p>
    <w:p w14:paraId="0FF5841A" w14:textId="07F06F63" w:rsidR="00EE0B81" w:rsidRPr="00AE70C0" w:rsidRDefault="00EE0B81" w:rsidP="00EE0B81">
      <w:pPr>
        <w:tabs>
          <w:tab w:val="right" w:pos="-1440"/>
          <w:tab w:val="left" w:pos="-720"/>
          <w:tab w:val="left" w:pos="540"/>
          <w:tab w:val="left" w:leader="dot" w:pos="9720"/>
        </w:tabs>
        <w:ind w:left="720" w:right="-180"/>
        <w:rPr>
          <w:b/>
          <w:bCs/>
        </w:rPr>
      </w:pPr>
      <w:r>
        <w:rPr>
          <w:b/>
          <w:bCs/>
        </w:rPr>
        <w:t>July 30</w:t>
      </w:r>
      <w:r w:rsidRPr="00D24CF1">
        <w:rPr>
          <w:b/>
          <w:bCs/>
        </w:rPr>
        <w:t>, 202</w:t>
      </w:r>
      <w:r>
        <w:rPr>
          <w:b/>
          <w:bCs/>
        </w:rPr>
        <w:t>4</w:t>
      </w:r>
      <w:r w:rsidRPr="00D24CF1">
        <w:rPr>
          <w:b/>
          <w:bCs/>
        </w:rPr>
        <w:t>,</w:t>
      </w:r>
      <w:r>
        <w:rPr>
          <w:b/>
          <w:bCs/>
        </w:rPr>
        <w:t xml:space="preserve"> Special</w:t>
      </w:r>
      <w:r w:rsidRPr="00D24CF1">
        <w:rPr>
          <w:b/>
          <w:bCs/>
        </w:rPr>
        <w:t xml:space="preserve"> Board Meeting Minutes </w:t>
      </w:r>
    </w:p>
    <w:p w14:paraId="58D9801B" w14:textId="7ABA9818" w:rsidR="00EE0B81" w:rsidRPr="0094290F" w:rsidRDefault="00EE0B81" w:rsidP="00EE0B81">
      <w:pPr>
        <w:tabs>
          <w:tab w:val="left" w:pos="540"/>
        </w:tabs>
        <w:ind w:left="720" w:right="-180"/>
        <w:rPr>
          <w:bCs/>
          <w:u w:val="single"/>
        </w:rPr>
      </w:pPr>
      <w:r>
        <w:rPr>
          <w:bCs/>
          <w:u w:val="single"/>
        </w:rPr>
        <w:t xml:space="preserve">Paula Arno Martinez </w:t>
      </w:r>
      <w:r w:rsidRPr="0094290F">
        <w:rPr>
          <w:bCs/>
          <w:u w:val="single"/>
        </w:rPr>
        <w:t>moved that the minutes of</w:t>
      </w:r>
      <w:r>
        <w:rPr>
          <w:bCs/>
          <w:u w:val="single"/>
        </w:rPr>
        <w:t xml:space="preserve"> </w:t>
      </w:r>
      <w:r w:rsidR="008C53CF">
        <w:rPr>
          <w:bCs/>
          <w:u w:val="single"/>
        </w:rPr>
        <w:t xml:space="preserve">the </w:t>
      </w:r>
      <w:r>
        <w:rPr>
          <w:bCs/>
          <w:u w:val="single"/>
        </w:rPr>
        <w:t>July 30,</w:t>
      </w:r>
      <w:r w:rsidRPr="0094290F">
        <w:rPr>
          <w:bCs/>
          <w:u w:val="single"/>
        </w:rPr>
        <w:t xml:space="preserve"> 202</w:t>
      </w:r>
      <w:r>
        <w:rPr>
          <w:bCs/>
          <w:u w:val="single"/>
        </w:rPr>
        <w:t>4</w:t>
      </w:r>
      <w:r w:rsidRPr="0094290F">
        <w:rPr>
          <w:bCs/>
          <w:u w:val="single"/>
        </w:rPr>
        <w:t xml:space="preserve">, </w:t>
      </w:r>
      <w:r>
        <w:rPr>
          <w:bCs/>
          <w:u w:val="single"/>
        </w:rPr>
        <w:t>Special</w:t>
      </w:r>
      <w:r w:rsidRPr="0094290F">
        <w:rPr>
          <w:bCs/>
          <w:u w:val="single"/>
        </w:rPr>
        <w:t xml:space="preserve"> Board Meeting be approved. The motion was seconded by</w:t>
      </w:r>
      <w:r>
        <w:rPr>
          <w:bCs/>
          <w:u w:val="single"/>
        </w:rPr>
        <w:t xml:space="preserve"> Wilma Cartagena and</w:t>
      </w:r>
      <w:r w:rsidRPr="0094290F">
        <w:rPr>
          <w:bCs/>
          <w:u w:val="single"/>
        </w:rPr>
        <w:t xml:space="preserve"> carried unanimously.</w:t>
      </w:r>
    </w:p>
    <w:p w14:paraId="2B148186" w14:textId="77777777" w:rsidR="00EE0B81" w:rsidRPr="00143AA6" w:rsidRDefault="00EE0B81" w:rsidP="00EE0B81">
      <w:pPr>
        <w:ind w:left="540"/>
      </w:pPr>
    </w:p>
    <w:p w14:paraId="4CB9B2DE" w14:textId="507B548B" w:rsidR="00EE0B81" w:rsidRDefault="00EE0B81" w:rsidP="00EE0B81">
      <w:pPr>
        <w:ind w:firstLine="720"/>
      </w:pPr>
      <w:r>
        <w:t>MOTION NO. 2374</w:t>
      </w:r>
    </w:p>
    <w:p w14:paraId="437F9149" w14:textId="77777777" w:rsidR="00EE0B81" w:rsidRDefault="00EE0B81" w:rsidP="0094290F">
      <w:pPr>
        <w:ind w:firstLine="720"/>
      </w:pP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7E9CED" w14:textId="7A24A1A6" w:rsidR="00AD7D2B" w:rsidRPr="00A0492B" w:rsidRDefault="00AC1B52" w:rsidP="00F57187">
      <w:pPr>
        <w:tabs>
          <w:tab w:val="right" w:pos="-1440"/>
          <w:tab w:val="left" w:pos="-720"/>
          <w:tab w:val="left" w:pos="540"/>
          <w:tab w:val="left" w:pos="990"/>
          <w:tab w:val="left" w:leader="dot" w:pos="9720"/>
        </w:tabs>
        <w:ind w:left="720" w:right="-540"/>
        <w:rPr>
          <w:b/>
          <w:bCs/>
        </w:rPr>
      </w:pPr>
      <w:r>
        <w:rPr>
          <w:b/>
        </w:rPr>
        <w:t>NCW Tech Alliance WiFi Grant</w:t>
      </w:r>
    </w:p>
    <w:p w14:paraId="65F027C1" w14:textId="77777777" w:rsidR="00A0492B" w:rsidRDefault="00A0492B" w:rsidP="00F57187">
      <w:pPr>
        <w:tabs>
          <w:tab w:val="right" w:pos="-1440"/>
          <w:tab w:val="left" w:pos="-720"/>
          <w:tab w:val="left" w:pos="540"/>
          <w:tab w:val="left" w:pos="990"/>
          <w:tab w:val="left" w:leader="dot" w:pos="9720"/>
        </w:tabs>
        <w:ind w:left="1260" w:right="-540"/>
      </w:pPr>
    </w:p>
    <w:p w14:paraId="22B299D9" w14:textId="77777777" w:rsidR="00AC1B52" w:rsidRPr="00AC1B52" w:rsidRDefault="00AC1B52" w:rsidP="00AC1B52">
      <w:pPr>
        <w:tabs>
          <w:tab w:val="left" w:pos="1740"/>
          <w:tab w:val="center" w:pos="4925"/>
          <w:tab w:val="left" w:pos="6652"/>
          <w:tab w:val="left" w:pos="7128"/>
          <w:tab w:val="left" w:pos="7603"/>
          <w:tab w:val="left" w:pos="8078"/>
          <w:tab w:val="left" w:pos="8553"/>
          <w:tab w:val="left" w:pos="9028"/>
          <w:tab w:val="left" w:pos="9504"/>
        </w:tabs>
        <w:ind w:left="720"/>
        <w:rPr>
          <w:rFonts w:cstheme="minorHAnsi"/>
          <w:b/>
          <w:bCs/>
        </w:rPr>
      </w:pPr>
      <w:r w:rsidRPr="00AC1B52">
        <w:rPr>
          <w:rFonts w:cstheme="minorHAnsi"/>
          <w:bCs/>
        </w:rPr>
        <w:t xml:space="preserve">Through a subcontract with NCW Tech Alliance, WVC received $70,000 in funding from the Community Health Network of Washington.  It was NCW Tech Alliance’s charge to “expand access to digital navigation service, language accessible basic technology training, and Wi-Fi services to connect people and technology in the region.” to expand wireless and access and digital services on both campuses in our district.  WVC entered the partnership with the goal of expanding digital equity through expanded publicly accessible Wi-Fi connectivity for its students and the communities it serves.  A summary of the activities are as follows: </w:t>
      </w:r>
    </w:p>
    <w:p w14:paraId="38C4DACC" w14:textId="77777777" w:rsidR="00AC1B52" w:rsidRPr="00AC1B52" w:rsidRDefault="00AC1B52" w:rsidP="00AC1B52">
      <w:pPr>
        <w:tabs>
          <w:tab w:val="left" w:pos="1740"/>
          <w:tab w:val="center" w:pos="4925"/>
          <w:tab w:val="left" w:pos="6652"/>
          <w:tab w:val="left" w:pos="7128"/>
          <w:tab w:val="left" w:pos="7603"/>
          <w:tab w:val="left" w:pos="8078"/>
          <w:tab w:val="left" w:pos="8553"/>
          <w:tab w:val="left" w:pos="9028"/>
          <w:tab w:val="left" w:pos="9504"/>
        </w:tabs>
        <w:ind w:left="720"/>
        <w:rPr>
          <w:rFonts w:cstheme="minorHAnsi"/>
          <w:b/>
          <w:bCs/>
        </w:rPr>
      </w:pPr>
    </w:p>
    <w:p w14:paraId="730A8A17" w14:textId="77777777" w:rsidR="00AC1B52" w:rsidRPr="00AC1B52" w:rsidRDefault="00AC1B52" w:rsidP="00AC1B52">
      <w:pPr>
        <w:tabs>
          <w:tab w:val="left" w:pos="1740"/>
          <w:tab w:val="center" w:pos="4925"/>
          <w:tab w:val="left" w:pos="6652"/>
          <w:tab w:val="left" w:pos="7128"/>
          <w:tab w:val="left" w:pos="7603"/>
          <w:tab w:val="left" w:pos="8078"/>
          <w:tab w:val="left" w:pos="8553"/>
          <w:tab w:val="left" w:pos="9028"/>
          <w:tab w:val="left" w:pos="9504"/>
        </w:tabs>
        <w:ind w:left="720"/>
        <w:rPr>
          <w:rFonts w:cstheme="minorHAnsi"/>
          <w:bCs/>
        </w:rPr>
      </w:pPr>
      <w:r w:rsidRPr="00AC1B52">
        <w:rPr>
          <w:rFonts w:cstheme="minorHAnsi"/>
          <w:bCs/>
        </w:rPr>
        <w:t xml:space="preserve">Wenatchee: </w:t>
      </w:r>
    </w:p>
    <w:p w14:paraId="76608738" w14:textId="77777777" w:rsidR="00AC1B52" w:rsidRPr="00AC1B52" w:rsidRDefault="00AC1B52" w:rsidP="00AC1B52">
      <w:pPr>
        <w:numPr>
          <w:ilvl w:val="0"/>
          <w:numId w:val="8"/>
        </w:numPr>
        <w:tabs>
          <w:tab w:val="left" w:pos="1740"/>
          <w:tab w:val="center" w:pos="4925"/>
          <w:tab w:val="left" w:pos="6652"/>
          <w:tab w:val="left" w:pos="7128"/>
          <w:tab w:val="left" w:pos="7603"/>
          <w:tab w:val="left" w:pos="8078"/>
          <w:tab w:val="left" w:pos="8553"/>
          <w:tab w:val="left" w:pos="9028"/>
          <w:tab w:val="left" w:pos="9504"/>
        </w:tabs>
        <w:spacing w:line="276" w:lineRule="auto"/>
        <w:ind w:left="1440"/>
        <w:rPr>
          <w:rFonts w:cstheme="minorHAnsi"/>
          <w:b/>
          <w:bCs/>
        </w:rPr>
      </w:pPr>
      <w:r w:rsidRPr="00AC1B52">
        <w:rPr>
          <w:rFonts w:cstheme="minorHAnsi"/>
          <w:bCs/>
        </w:rPr>
        <w:t>Expanded Wi-Fi access into parking lot areas not previously covered. This added coverage to two of our 5th street parking lots, and our Library parking lot off of 9th St.</w:t>
      </w:r>
    </w:p>
    <w:p w14:paraId="70305AB7" w14:textId="77777777" w:rsidR="00AC1B52" w:rsidRPr="00AC1B52" w:rsidRDefault="00AC1B52" w:rsidP="00AC1B52">
      <w:pPr>
        <w:tabs>
          <w:tab w:val="left" w:pos="1740"/>
          <w:tab w:val="center" w:pos="4925"/>
          <w:tab w:val="left" w:pos="6652"/>
          <w:tab w:val="left" w:pos="7128"/>
          <w:tab w:val="left" w:pos="7603"/>
          <w:tab w:val="left" w:pos="8078"/>
          <w:tab w:val="left" w:pos="8553"/>
          <w:tab w:val="left" w:pos="9028"/>
          <w:tab w:val="left" w:pos="9504"/>
        </w:tabs>
        <w:ind w:left="720"/>
        <w:rPr>
          <w:rFonts w:cstheme="minorHAnsi"/>
          <w:b/>
          <w:bCs/>
        </w:rPr>
      </w:pPr>
    </w:p>
    <w:p w14:paraId="0A150390" w14:textId="77777777" w:rsidR="00AC1B52" w:rsidRPr="00AC1B52" w:rsidRDefault="00AC1B52" w:rsidP="00AC1B52">
      <w:pPr>
        <w:numPr>
          <w:ilvl w:val="0"/>
          <w:numId w:val="8"/>
        </w:numPr>
        <w:tabs>
          <w:tab w:val="left" w:pos="1740"/>
          <w:tab w:val="center" w:pos="4925"/>
          <w:tab w:val="left" w:pos="6652"/>
          <w:tab w:val="left" w:pos="7128"/>
          <w:tab w:val="left" w:pos="7603"/>
          <w:tab w:val="left" w:pos="8078"/>
          <w:tab w:val="left" w:pos="8553"/>
          <w:tab w:val="left" w:pos="9028"/>
          <w:tab w:val="left" w:pos="9504"/>
        </w:tabs>
        <w:spacing w:line="276" w:lineRule="auto"/>
        <w:ind w:left="1440"/>
        <w:rPr>
          <w:rFonts w:cstheme="minorHAnsi"/>
          <w:b/>
          <w:bCs/>
        </w:rPr>
      </w:pPr>
      <w:r w:rsidRPr="00AC1B52">
        <w:rPr>
          <w:rFonts w:cstheme="minorHAnsi"/>
          <w:bCs/>
        </w:rPr>
        <w:t>Replacing older existing access points on our Wenatchee campus with newer, faster, and longer-range access points.</w:t>
      </w:r>
    </w:p>
    <w:p w14:paraId="3812FABA" w14:textId="77777777" w:rsidR="00AC1B52" w:rsidRPr="00AC1B52" w:rsidRDefault="00AC1B52" w:rsidP="00AC1B52">
      <w:pPr>
        <w:numPr>
          <w:ilvl w:val="1"/>
          <w:numId w:val="8"/>
        </w:numPr>
        <w:tabs>
          <w:tab w:val="left" w:pos="1740"/>
          <w:tab w:val="center" w:pos="4925"/>
          <w:tab w:val="left" w:pos="6652"/>
          <w:tab w:val="left" w:pos="7128"/>
          <w:tab w:val="left" w:pos="7603"/>
          <w:tab w:val="left" w:pos="8078"/>
          <w:tab w:val="left" w:pos="8553"/>
          <w:tab w:val="left" w:pos="9028"/>
          <w:tab w:val="left" w:pos="9504"/>
        </w:tabs>
        <w:spacing w:line="276" w:lineRule="auto"/>
        <w:ind w:left="2160"/>
        <w:rPr>
          <w:rFonts w:cstheme="minorHAnsi"/>
          <w:b/>
          <w:bCs/>
        </w:rPr>
      </w:pPr>
      <w:r w:rsidRPr="00AC1B52">
        <w:rPr>
          <w:rFonts w:cstheme="minorHAnsi"/>
          <w:bCs/>
        </w:rPr>
        <w:t xml:space="preserve">50 Access points added </w:t>
      </w:r>
    </w:p>
    <w:p w14:paraId="14268933" w14:textId="77777777" w:rsidR="00AC1B52" w:rsidRPr="00AC1B52" w:rsidRDefault="00AC1B52" w:rsidP="00AC1B52">
      <w:pPr>
        <w:tabs>
          <w:tab w:val="left" w:pos="1740"/>
          <w:tab w:val="center" w:pos="4925"/>
          <w:tab w:val="left" w:pos="6652"/>
          <w:tab w:val="left" w:pos="7128"/>
          <w:tab w:val="left" w:pos="7603"/>
          <w:tab w:val="left" w:pos="8078"/>
          <w:tab w:val="left" w:pos="8553"/>
          <w:tab w:val="left" w:pos="9028"/>
          <w:tab w:val="left" w:pos="9504"/>
        </w:tabs>
        <w:ind w:left="720"/>
        <w:rPr>
          <w:rFonts w:cstheme="minorHAnsi"/>
          <w:bCs/>
        </w:rPr>
      </w:pPr>
      <w:r w:rsidRPr="00AC1B52">
        <w:rPr>
          <w:rFonts w:cstheme="minorHAnsi"/>
          <w:bCs/>
        </w:rPr>
        <w:t xml:space="preserve">Omak: </w:t>
      </w:r>
    </w:p>
    <w:p w14:paraId="72CAC253" w14:textId="673D43FA" w:rsidR="00AC1B52" w:rsidRPr="00AC1B52" w:rsidRDefault="00AC1B52" w:rsidP="00AC1B52">
      <w:pPr>
        <w:numPr>
          <w:ilvl w:val="0"/>
          <w:numId w:val="8"/>
        </w:numPr>
        <w:tabs>
          <w:tab w:val="left" w:pos="1740"/>
          <w:tab w:val="center" w:pos="4925"/>
          <w:tab w:val="left" w:pos="6652"/>
          <w:tab w:val="left" w:pos="7128"/>
          <w:tab w:val="left" w:pos="7603"/>
          <w:tab w:val="left" w:pos="8078"/>
          <w:tab w:val="left" w:pos="8553"/>
          <w:tab w:val="left" w:pos="9028"/>
          <w:tab w:val="left" w:pos="9504"/>
        </w:tabs>
        <w:spacing w:line="276" w:lineRule="auto"/>
        <w:ind w:left="1440"/>
        <w:rPr>
          <w:rFonts w:cstheme="minorHAnsi"/>
          <w:b/>
          <w:bCs/>
        </w:rPr>
      </w:pPr>
      <w:r w:rsidRPr="00AC1B52">
        <w:rPr>
          <w:rFonts w:cstheme="minorHAnsi"/>
          <w:bCs/>
        </w:rPr>
        <w:t>Omak Wi-Fi Replacement.  Omak was running some old technology with its Wi-Fi and was very much in need of upgrades. (Note: Speeds went from 54Mb to 400Mb)</w:t>
      </w:r>
    </w:p>
    <w:p w14:paraId="678DECC0" w14:textId="77777777" w:rsidR="00AC1B52" w:rsidRPr="00AC1B52" w:rsidRDefault="00AC1B52" w:rsidP="00AC1B52">
      <w:pPr>
        <w:tabs>
          <w:tab w:val="left" w:pos="1740"/>
          <w:tab w:val="center" w:pos="4925"/>
          <w:tab w:val="left" w:pos="6652"/>
          <w:tab w:val="left" w:pos="7128"/>
          <w:tab w:val="left" w:pos="7603"/>
          <w:tab w:val="left" w:pos="8078"/>
          <w:tab w:val="left" w:pos="8553"/>
          <w:tab w:val="left" w:pos="9028"/>
          <w:tab w:val="left" w:pos="9504"/>
        </w:tabs>
        <w:ind w:left="720"/>
        <w:rPr>
          <w:rFonts w:cstheme="minorHAnsi"/>
          <w:b/>
          <w:bCs/>
        </w:rPr>
      </w:pPr>
    </w:p>
    <w:p w14:paraId="4533C6F5" w14:textId="58EAAF89" w:rsidR="00AC1B52" w:rsidRPr="00AC1B52" w:rsidRDefault="00AC1B52" w:rsidP="00AC1B52">
      <w:pPr>
        <w:numPr>
          <w:ilvl w:val="1"/>
          <w:numId w:val="8"/>
        </w:numPr>
        <w:tabs>
          <w:tab w:val="left" w:pos="1740"/>
          <w:tab w:val="center" w:pos="4925"/>
          <w:tab w:val="left" w:pos="6652"/>
          <w:tab w:val="left" w:pos="7128"/>
          <w:tab w:val="left" w:pos="7603"/>
          <w:tab w:val="left" w:pos="8078"/>
          <w:tab w:val="left" w:pos="8553"/>
          <w:tab w:val="left" w:pos="9028"/>
          <w:tab w:val="left" w:pos="9504"/>
        </w:tabs>
        <w:spacing w:line="276" w:lineRule="auto"/>
        <w:ind w:left="2160"/>
        <w:rPr>
          <w:rFonts w:cstheme="minorHAnsi"/>
          <w:b/>
          <w:bCs/>
        </w:rPr>
      </w:pPr>
      <w:r w:rsidRPr="00AC1B52">
        <w:rPr>
          <w:rFonts w:cstheme="minorHAnsi"/>
          <w:bCs/>
        </w:rPr>
        <w:t>15 access points</w:t>
      </w:r>
    </w:p>
    <w:p w14:paraId="11DE36CB" w14:textId="743B3DCC" w:rsidR="00AC1B52" w:rsidRDefault="00AC1B52" w:rsidP="00AC1B52">
      <w:pPr>
        <w:tabs>
          <w:tab w:val="left" w:pos="1740"/>
          <w:tab w:val="center" w:pos="4925"/>
          <w:tab w:val="left" w:pos="6652"/>
          <w:tab w:val="left" w:pos="7128"/>
          <w:tab w:val="left" w:pos="7603"/>
          <w:tab w:val="left" w:pos="8078"/>
          <w:tab w:val="left" w:pos="8553"/>
          <w:tab w:val="left" w:pos="9028"/>
          <w:tab w:val="left" w:pos="9504"/>
        </w:tabs>
        <w:spacing w:line="276" w:lineRule="auto"/>
        <w:rPr>
          <w:rFonts w:cstheme="minorHAnsi"/>
          <w:b/>
        </w:rPr>
      </w:pPr>
      <w:r w:rsidRPr="00AC1B52">
        <w:rPr>
          <w:rFonts w:cstheme="minorHAnsi"/>
          <w:b/>
        </w:rPr>
        <w:t>Hydro Think Tank Competition</w:t>
      </w:r>
    </w:p>
    <w:p w14:paraId="7B467DDC" w14:textId="77777777" w:rsidR="008D1DC4" w:rsidRDefault="008D1DC4" w:rsidP="00AC1B52">
      <w:pPr>
        <w:tabs>
          <w:tab w:val="left" w:pos="1740"/>
          <w:tab w:val="center" w:pos="4925"/>
          <w:tab w:val="left" w:pos="6652"/>
          <w:tab w:val="left" w:pos="7128"/>
          <w:tab w:val="left" w:pos="7603"/>
          <w:tab w:val="left" w:pos="8078"/>
          <w:tab w:val="left" w:pos="8553"/>
          <w:tab w:val="left" w:pos="9028"/>
          <w:tab w:val="left" w:pos="9504"/>
        </w:tabs>
        <w:spacing w:line="276" w:lineRule="auto"/>
        <w:rPr>
          <w:rFonts w:cstheme="minorHAnsi"/>
          <w:b/>
        </w:rPr>
      </w:pPr>
    </w:p>
    <w:p w14:paraId="6C50742B" w14:textId="77777777" w:rsidR="008D1DC4" w:rsidRPr="008D1DC4" w:rsidRDefault="008D1DC4" w:rsidP="008D1DC4">
      <w:pPr>
        <w:tabs>
          <w:tab w:val="left" w:pos="1740"/>
          <w:tab w:val="center" w:pos="4925"/>
          <w:tab w:val="left" w:pos="6652"/>
          <w:tab w:val="left" w:pos="7128"/>
          <w:tab w:val="left" w:pos="7603"/>
          <w:tab w:val="left" w:pos="8078"/>
          <w:tab w:val="left" w:pos="8553"/>
          <w:tab w:val="left" w:pos="9028"/>
          <w:tab w:val="left" w:pos="9504"/>
        </w:tabs>
        <w:ind w:left="720"/>
        <w:rPr>
          <w:rFonts w:cstheme="minorHAnsi"/>
          <w:b/>
        </w:rPr>
      </w:pPr>
      <w:r w:rsidRPr="008D1DC4">
        <w:rPr>
          <w:rFonts w:cstheme="minorHAnsi"/>
        </w:rPr>
        <w:t>2024 marked the 4th Pacific Northwest Hydro Think Tank and 5</w:t>
      </w:r>
      <w:r w:rsidRPr="008D1DC4">
        <w:rPr>
          <w:rFonts w:cstheme="minorHAnsi"/>
          <w:vertAlign w:val="superscript"/>
        </w:rPr>
        <w:t>th</w:t>
      </w:r>
      <w:r w:rsidRPr="008D1DC4">
        <w:rPr>
          <w:rFonts w:cstheme="minorHAnsi"/>
        </w:rPr>
        <w:t xml:space="preserve"> in the United States. The Hydro Think Tank brings regional university, college and trade school students to compete in teams to solve a hydropower and renewable energy challenges. This year’s Tink Tank was hosted by the Chelan County PUD in collaboration with the Grant County PUD and the Hydropower Foundation.  </w:t>
      </w:r>
    </w:p>
    <w:p w14:paraId="658594C6" w14:textId="77777777" w:rsidR="008D1DC4" w:rsidRPr="008D1DC4" w:rsidRDefault="008D1DC4" w:rsidP="008D1DC4">
      <w:pPr>
        <w:tabs>
          <w:tab w:val="left" w:pos="1740"/>
          <w:tab w:val="center" w:pos="4925"/>
          <w:tab w:val="left" w:pos="6652"/>
          <w:tab w:val="left" w:pos="7128"/>
          <w:tab w:val="left" w:pos="7603"/>
          <w:tab w:val="left" w:pos="8078"/>
          <w:tab w:val="left" w:pos="8553"/>
          <w:tab w:val="left" w:pos="9028"/>
          <w:tab w:val="left" w:pos="9504"/>
        </w:tabs>
        <w:ind w:left="720"/>
        <w:rPr>
          <w:rFonts w:cstheme="minorHAnsi"/>
          <w:b/>
        </w:rPr>
      </w:pPr>
    </w:p>
    <w:p w14:paraId="50A95335" w14:textId="77777777" w:rsidR="008D1DC4" w:rsidRPr="008D1DC4" w:rsidRDefault="008D1DC4" w:rsidP="008D1DC4">
      <w:pPr>
        <w:tabs>
          <w:tab w:val="left" w:pos="1740"/>
          <w:tab w:val="center" w:pos="4925"/>
          <w:tab w:val="left" w:pos="6652"/>
          <w:tab w:val="left" w:pos="7128"/>
          <w:tab w:val="left" w:pos="7603"/>
          <w:tab w:val="left" w:pos="8078"/>
          <w:tab w:val="left" w:pos="8553"/>
          <w:tab w:val="left" w:pos="9028"/>
          <w:tab w:val="left" w:pos="9504"/>
        </w:tabs>
        <w:ind w:left="720"/>
        <w:rPr>
          <w:rFonts w:cstheme="minorHAnsi"/>
          <w:b/>
        </w:rPr>
      </w:pPr>
      <w:r w:rsidRPr="008D1DC4">
        <w:rPr>
          <w:rFonts w:cstheme="minorHAnsi"/>
        </w:rPr>
        <w:t xml:space="preserve">The three-day competition includes exploration, training, and teamwork, a resume booster, and the opportunity for potential internships and or jobs with the partnering organizations. This year’s case study was the Stehekin hydro generator. Wenatchee Valley College was well-represented in the competition with 6 students including Jeremy Ocampo and Paulinne Anaya who along with their colleague Harrison Lacy of Tacoma Community College rose to the top to win the first place award. Second place went to Libbie Poirer of Wenatchee Valley College and Charles Schuelke of Tacoma Community College. Third place awardees were Alvaro Madera-Cruz of Wenatchee Valley College and David Fairbairn of Eastern Washington University. Congratulations to all! </w:t>
      </w:r>
    </w:p>
    <w:p w14:paraId="62337D08" w14:textId="77777777" w:rsidR="008D1DC4" w:rsidRPr="00AC1B52" w:rsidRDefault="008D1DC4" w:rsidP="00AC1B52">
      <w:pPr>
        <w:tabs>
          <w:tab w:val="left" w:pos="1740"/>
          <w:tab w:val="center" w:pos="4925"/>
          <w:tab w:val="left" w:pos="6652"/>
          <w:tab w:val="left" w:pos="7128"/>
          <w:tab w:val="left" w:pos="7603"/>
          <w:tab w:val="left" w:pos="8078"/>
          <w:tab w:val="left" w:pos="8553"/>
          <w:tab w:val="left" w:pos="9028"/>
          <w:tab w:val="left" w:pos="9504"/>
        </w:tabs>
        <w:spacing w:line="276" w:lineRule="auto"/>
        <w:rPr>
          <w:rFonts w:cstheme="minorHAnsi"/>
          <w:b/>
        </w:rPr>
      </w:pPr>
    </w:p>
    <w:p w14:paraId="70945BD9" w14:textId="25A6EC9B" w:rsidR="00093379" w:rsidRDefault="00093379" w:rsidP="00093379">
      <w:pPr>
        <w:textAlignment w:val="baseline"/>
        <w:rPr>
          <w:b/>
        </w:rPr>
      </w:pPr>
      <w:r>
        <w:rPr>
          <w:b/>
        </w:rPr>
        <w:t>INTRODUCTION OF NEW EMPLOYEES</w:t>
      </w:r>
    </w:p>
    <w:p w14:paraId="2FF8AFEE" w14:textId="2B60B708" w:rsidR="00093379" w:rsidRPr="00D24256" w:rsidRDefault="001E126E" w:rsidP="00D24256">
      <w:pPr>
        <w:ind w:left="720"/>
        <w:textAlignment w:val="baseline"/>
        <w:rPr>
          <w:bCs/>
        </w:rPr>
      </w:pPr>
      <w:r w:rsidRPr="00D24256">
        <w:rPr>
          <w:bCs/>
        </w:rPr>
        <w:t xml:space="preserve">The following new employees were introduced: Victor Navarro, </w:t>
      </w:r>
      <w:r w:rsidR="00D24256" w:rsidRPr="00D24256">
        <w:rPr>
          <w:bCs/>
        </w:rPr>
        <w:t xml:space="preserve">Research and Analytics </w:t>
      </w:r>
      <w:r w:rsidR="00D24256">
        <w:rPr>
          <w:bCs/>
        </w:rPr>
        <w:t>Specialist</w:t>
      </w:r>
      <w:r w:rsidR="00D24256" w:rsidRPr="00D24256">
        <w:rPr>
          <w:bCs/>
        </w:rPr>
        <w:t xml:space="preserve">; </w:t>
      </w:r>
      <w:r w:rsidRPr="00D24256">
        <w:rPr>
          <w:bCs/>
        </w:rPr>
        <w:t>Ellia Sablan-Zebed</w:t>
      </w:r>
      <w:r w:rsidR="001C0BA1" w:rsidRPr="00D24256">
        <w:rPr>
          <w:bCs/>
        </w:rPr>
        <w:t xml:space="preserve">y, Dean of Enrollment Management; Lisa Turner, Interim Dean of Human Resources; </w:t>
      </w:r>
      <w:r w:rsidR="00B27E98" w:rsidRPr="00D24256">
        <w:rPr>
          <w:bCs/>
        </w:rPr>
        <w:t xml:space="preserve">Cal Goolsby, Dean of Omak Campus. </w:t>
      </w:r>
    </w:p>
    <w:p w14:paraId="01970FBD" w14:textId="4A103597" w:rsidR="00093379" w:rsidRDefault="00093379" w:rsidP="00093379">
      <w:pPr>
        <w:textAlignment w:val="baseline"/>
        <w:rPr>
          <w:b/>
        </w:rPr>
      </w:pPr>
      <w:r>
        <w:rPr>
          <w:b/>
        </w:rPr>
        <w:tab/>
      </w:r>
    </w:p>
    <w:p w14:paraId="140549C2" w14:textId="5E229AAA" w:rsidR="00AC1B52" w:rsidRDefault="00AC1B52" w:rsidP="00AC1B52">
      <w:pPr>
        <w:textAlignment w:val="baseline"/>
        <w:rPr>
          <w:rFonts w:cstheme="minorHAnsi"/>
          <w:color w:val="000000"/>
          <w:sz w:val="22"/>
        </w:rPr>
      </w:pPr>
    </w:p>
    <w:p w14:paraId="7D7C9730" w14:textId="2016569B" w:rsidR="000F1A93" w:rsidRDefault="000F1A93" w:rsidP="00AC1B52">
      <w:pPr>
        <w:textAlignment w:val="baseline"/>
        <w:rPr>
          <w:b/>
        </w:rPr>
      </w:pPr>
      <w:r>
        <w:rPr>
          <w:b/>
        </w:rPr>
        <w:t>SPECIAL REPORTS</w:t>
      </w:r>
    </w:p>
    <w:p w14:paraId="4AF6F698" w14:textId="407492D9" w:rsidR="00CB1399" w:rsidRDefault="00CB1399" w:rsidP="00CB1399">
      <w:pPr>
        <w:tabs>
          <w:tab w:val="right" w:pos="-1440"/>
          <w:tab w:val="left" w:pos="-720"/>
          <w:tab w:val="left" w:pos="540"/>
          <w:tab w:val="left" w:pos="990"/>
          <w:tab w:val="left" w:leader="dot" w:pos="9720"/>
        </w:tabs>
        <w:ind w:left="720"/>
        <w:rPr>
          <w:bCs/>
        </w:rPr>
      </w:pPr>
    </w:p>
    <w:p w14:paraId="65444894" w14:textId="37A1884E" w:rsidR="007B2DC3" w:rsidRPr="0043284F" w:rsidRDefault="000B389D" w:rsidP="00CB1399">
      <w:pPr>
        <w:tabs>
          <w:tab w:val="right" w:pos="-1440"/>
          <w:tab w:val="left" w:pos="-720"/>
          <w:tab w:val="left" w:pos="540"/>
          <w:tab w:val="left" w:pos="990"/>
          <w:tab w:val="left" w:leader="dot" w:pos="9720"/>
        </w:tabs>
        <w:ind w:left="720"/>
        <w:rPr>
          <w:b/>
        </w:rPr>
      </w:pPr>
      <w:r w:rsidRPr="0043284F">
        <w:rPr>
          <w:b/>
        </w:rPr>
        <w:t>Sharon Wiest</w:t>
      </w:r>
      <w:r w:rsidR="007B2DC3" w:rsidRPr="0043284F">
        <w:rPr>
          <w:b/>
        </w:rPr>
        <w:t>, AHE President</w:t>
      </w:r>
    </w:p>
    <w:p w14:paraId="55A03EB2" w14:textId="77777777" w:rsidR="00B0239D" w:rsidRDefault="000979E8" w:rsidP="0094290F">
      <w:pPr>
        <w:tabs>
          <w:tab w:val="right" w:pos="-1440"/>
          <w:tab w:val="left" w:pos="-720"/>
          <w:tab w:val="left" w:pos="540"/>
          <w:tab w:val="left" w:pos="990"/>
          <w:tab w:val="left" w:leader="dot" w:pos="9720"/>
        </w:tabs>
        <w:ind w:left="720" w:right="-540"/>
        <w:rPr>
          <w:bCs/>
        </w:rPr>
      </w:pPr>
      <w:r>
        <w:rPr>
          <w:bCs/>
        </w:rPr>
        <w:t>Sharon Wiest provided a verbal report, n</w:t>
      </w:r>
      <w:r w:rsidR="009224A5">
        <w:rPr>
          <w:bCs/>
        </w:rPr>
        <w:t>ew faculty</w:t>
      </w:r>
      <w:r w:rsidR="00A0332D">
        <w:rPr>
          <w:bCs/>
        </w:rPr>
        <w:t xml:space="preserve"> orientation on Monday of launch week.</w:t>
      </w:r>
      <w:r>
        <w:rPr>
          <w:bCs/>
        </w:rPr>
        <w:t xml:space="preserve"> </w:t>
      </w:r>
      <w:r w:rsidR="003A190D">
        <w:rPr>
          <w:bCs/>
        </w:rPr>
        <w:t xml:space="preserve">Finished interviews </w:t>
      </w:r>
    </w:p>
    <w:p w14:paraId="2702701F" w14:textId="12836401" w:rsidR="00846110" w:rsidRPr="0043284F" w:rsidRDefault="003A190D" w:rsidP="0094290F">
      <w:pPr>
        <w:tabs>
          <w:tab w:val="right" w:pos="-1440"/>
          <w:tab w:val="left" w:pos="-720"/>
          <w:tab w:val="left" w:pos="540"/>
          <w:tab w:val="left" w:pos="990"/>
          <w:tab w:val="left" w:leader="dot" w:pos="9720"/>
        </w:tabs>
        <w:ind w:left="720" w:right="-540"/>
        <w:rPr>
          <w:bCs/>
        </w:rPr>
      </w:pPr>
      <w:r>
        <w:rPr>
          <w:bCs/>
        </w:rPr>
        <w:t>for the STEM Center which will serve first-generation Hispanic students.</w:t>
      </w:r>
      <w:r w:rsidR="00A0332D">
        <w:rPr>
          <w:bCs/>
        </w:rPr>
        <w:t xml:space="preserve"> </w:t>
      </w:r>
    </w:p>
    <w:p w14:paraId="52FE278A" w14:textId="00758EAC" w:rsidR="005E323D" w:rsidRPr="0043284F"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71821111" w14:textId="0B457F8F" w:rsidR="005E323D" w:rsidRPr="0043284F" w:rsidRDefault="000B41B7" w:rsidP="0094290F">
      <w:pPr>
        <w:tabs>
          <w:tab w:val="right" w:pos="-1440"/>
          <w:tab w:val="left" w:pos="-720"/>
          <w:tab w:val="left" w:pos="540"/>
          <w:tab w:val="left" w:pos="990"/>
          <w:tab w:val="left" w:leader="dot" w:pos="9720"/>
        </w:tabs>
        <w:ind w:left="720" w:right="-540"/>
        <w:rPr>
          <w:bCs/>
        </w:rPr>
      </w:pPr>
      <w:r>
        <w:rPr>
          <w:bCs/>
        </w:rPr>
        <w:t xml:space="preserve">Wendy Glenn was not present to provide a report. </w:t>
      </w:r>
    </w:p>
    <w:p w14:paraId="4E68115B" w14:textId="77777777" w:rsidR="009224A5" w:rsidRDefault="009224A5" w:rsidP="007B2DC3">
      <w:pPr>
        <w:pStyle w:val="BodyTextIndent"/>
        <w:tabs>
          <w:tab w:val="clear" w:pos="1080"/>
          <w:tab w:val="left" w:pos="900"/>
        </w:tabs>
        <w:ind w:left="0"/>
        <w:rPr>
          <w:rFonts w:ascii="Times New Roman" w:hAnsi="Times New Roman"/>
          <w:b/>
        </w:rPr>
      </w:pPr>
    </w:p>
    <w:p w14:paraId="6544489B" w14:textId="53325EB4"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59B7C488" w:rsidR="00202823" w:rsidRPr="0043284F" w:rsidRDefault="008F35F1" w:rsidP="0094290F">
      <w:pPr>
        <w:tabs>
          <w:tab w:val="right" w:pos="-1440"/>
          <w:tab w:val="left" w:pos="-720"/>
          <w:tab w:val="left" w:pos="540"/>
          <w:tab w:val="left" w:pos="990"/>
          <w:tab w:val="left" w:leader="dot" w:pos="9720"/>
        </w:tabs>
        <w:ind w:left="720" w:right="-540"/>
        <w:rPr>
          <w:bCs/>
        </w:rPr>
      </w:pPr>
      <w:r>
        <w:rPr>
          <w:bCs/>
        </w:rPr>
        <w:t xml:space="preserve">Mr. Riley’s </w:t>
      </w:r>
      <w:r w:rsidR="00087801" w:rsidRPr="0043284F">
        <w:rPr>
          <w:bCs/>
        </w:rPr>
        <w:t>did not add to his written report</w:t>
      </w:r>
      <w:r w:rsidR="00087801">
        <w:rPr>
          <w:bCs/>
        </w:rPr>
        <w:t xml:space="preserve"> shared during the work session.</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42B7AC6C" w:rsidR="009863E7" w:rsidRPr="0043284F" w:rsidRDefault="00330F12" w:rsidP="009863E7">
      <w:pPr>
        <w:tabs>
          <w:tab w:val="right" w:pos="-1440"/>
          <w:tab w:val="left" w:pos="-720"/>
          <w:tab w:val="left" w:pos="540"/>
          <w:tab w:val="left" w:pos="990"/>
          <w:tab w:val="left" w:leader="dot" w:pos="9720"/>
        </w:tabs>
        <w:ind w:left="720" w:right="-540"/>
        <w:rPr>
          <w:bCs/>
        </w:rPr>
      </w:pPr>
      <w:r w:rsidRPr="0043284F">
        <w:rPr>
          <w:bCs/>
        </w:rPr>
        <w:t>Dr. Treat</w:t>
      </w:r>
      <w:r w:rsidR="008F35F1">
        <w:rPr>
          <w:bCs/>
        </w:rPr>
        <w:t xml:space="preserve"> </w:t>
      </w:r>
      <w:r w:rsidR="00087801" w:rsidRPr="0043284F">
        <w:rPr>
          <w:bCs/>
        </w:rPr>
        <w:t>did not add to his written report</w:t>
      </w:r>
      <w:r w:rsidR="00087801">
        <w:rPr>
          <w:bCs/>
        </w:rPr>
        <w:t xml:space="preserve"> shared during the work session.</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153B0B97" w14:textId="32AFB3F0" w:rsidR="00602E85" w:rsidRPr="0043284F" w:rsidRDefault="003E2151" w:rsidP="00602E85">
      <w:pPr>
        <w:tabs>
          <w:tab w:val="right" w:pos="-1440"/>
          <w:tab w:val="left" w:pos="-720"/>
          <w:tab w:val="left" w:pos="540"/>
          <w:tab w:val="left" w:pos="990"/>
          <w:tab w:val="left" w:leader="dot" w:pos="9720"/>
        </w:tabs>
        <w:ind w:left="720" w:right="-540"/>
        <w:rPr>
          <w:bCs/>
        </w:rPr>
      </w:pPr>
      <w:r>
        <w:rPr>
          <w:bCs/>
        </w:rPr>
        <w:t xml:space="preserve">Dr. Garza </w:t>
      </w:r>
      <w:r w:rsidR="00F2166D" w:rsidRPr="0043284F">
        <w:rPr>
          <w:bCs/>
        </w:rPr>
        <w:t>did not add to his written report</w:t>
      </w:r>
      <w:r w:rsidR="00F2166D">
        <w:rPr>
          <w:bCs/>
        </w:rPr>
        <w:t xml:space="preserve"> shared during the work session.</w:t>
      </w:r>
    </w:p>
    <w:p w14:paraId="3476857F" w14:textId="31FF5B6A" w:rsidR="00885A2D" w:rsidRPr="0043284F"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1AB14E64" w14:textId="558696A7" w:rsidR="009863E7" w:rsidRPr="0043284F" w:rsidRDefault="00202823" w:rsidP="009863E7">
      <w:pPr>
        <w:tabs>
          <w:tab w:val="right" w:pos="-1440"/>
          <w:tab w:val="left" w:pos="-720"/>
          <w:tab w:val="left" w:pos="540"/>
          <w:tab w:val="left" w:pos="990"/>
          <w:tab w:val="left" w:leader="dot" w:pos="9720"/>
        </w:tabs>
        <w:ind w:left="720" w:right="-540"/>
        <w:rPr>
          <w:bCs/>
        </w:rPr>
      </w:pPr>
      <w:r w:rsidRPr="0043284F">
        <w:rPr>
          <w:bCs/>
        </w:rPr>
        <w:t>Dr. Harrison</w:t>
      </w:r>
      <w:r w:rsidR="001C0A46" w:rsidRPr="0043284F">
        <w:rPr>
          <w:bCs/>
        </w:rPr>
        <w:t xml:space="preserve"> </w:t>
      </w:r>
      <w:r w:rsidR="00B0239D">
        <w:rPr>
          <w:bCs/>
        </w:rPr>
        <w:t xml:space="preserve">provided a verbal report during the work session. </w:t>
      </w:r>
    </w:p>
    <w:p w14:paraId="78C7A975" w14:textId="1F191EFB" w:rsidR="00202823" w:rsidRPr="0043284F" w:rsidRDefault="00202823" w:rsidP="0094290F">
      <w:pPr>
        <w:tabs>
          <w:tab w:val="right" w:pos="-1440"/>
          <w:tab w:val="left" w:pos="-720"/>
          <w:tab w:val="left" w:pos="540"/>
          <w:tab w:val="left" w:pos="990"/>
          <w:tab w:val="left" w:leader="dot" w:pos="9720"/>
        </w:tabs>
        <w:ind w:left="720" w:right="-540"/>
        <w:rPr>
          <w:bCs/>
        </w:rPr>
      </w:pP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3784E232" w14:textId="3EBDECBC" w:rsidR="009713A5"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0DBC02C4" w14:textId="4F3497F7" w:rsidR="009713A5"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r>
        <w:rPr>
          <w:b/>
        </w:rPr>
        <w:t>ACTION</w:t>
      </w:r>
    </w:p>
    <w:p w14:paraId="11A815A2" w14:textId="77777777" w:rsidR="002E3F43"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1028FAF2" w14:textId="3EC32741" w:rsidR="00E77D9B" w:rsidRPr="00E77D9B" w:rsidRDefault="0021675B"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r>
        <w:rPr>
          <w:rFonts w:cstheme="minorHAnsi"/>
          <w:b/>
          <w:bCs/>
        </w:rPr>
        <w:t>Adoption of Policy 000.320 Pregnancy Discrimination &amp; revised Policy 000.340 Sex Discrimination</w:t>
      </w:r>
      <w:r w:rsidR="00AF7368">
        <w:rPr>
          <w:rFonts w:cstheme="minorHAnsi"/>
          <w:b/>
          <w:bCs/>
        </w:rPr>
        <w:t xml:space="preserve">/Title IX </w:t>
      </w:r>
      <w:r w:rsidR="00270D58">
        <w:rPr>
          <w:rFonts w:cstheme="minorHAnsi"/>
          <w:b/>
          <w:bCs/>
        </w:rPr>
        <w:t>Investigation</w:t>
      </w:r>
      <w:r w:rsidR="00AF7368">
        <w:rPr>
          <w:rFonts w:cstheme="minorHAnsi"/>
          <w:b/>
          <w:bCs/>
        </w:rPr>
        <w:t xml:space="preserve">. </w:t>
      </w:r>
    </w:p>
    <w:p w14:paraId="186FB84B" w14:textId="452CFFA5" w:rsidR="005E2DEF" w:rsidRPr="005E2DEF" w:rsidRDefault="005E2DEF" w:rsidP="00AF7368">
      <w:pPr>
        <w:tabs>
          <w:tab w:val="left" w:pos="0"/>
          <w:tab w:val="left" w:pos="475"/>
          <w:tab w:val="left" w:pos="950"/>
          <w:tab w:val="left" w:pos="1440"/>
          <w:tab w:val="left" w:pos="2160"/>
          <w:tab w:val="left" w:pos="2880"/>
          <w:tab w:val="left" w:pos="3355"/>
          <w:tab w:val="left" w:pos="6832"/>
          <w:tab w:val="left" w:pos="7200"/>
          <w:tab w:val="left" w:pos="8640"/>
        </w:tabs>
        <w:jc w:val="both"/>
      </w:pPr>
    </w:p>
    <w:p w14:paraId="043E949B" w14:textId="3DF892E1" w:rsidR="006002A1" w:rsidRPr="00270D58" w:rsidRDefault="00AF7368" w:rsidP="00270D58">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r w:rsidRPr="00270D58">
        <w:rPr>
          <w:bCs/>
          <w:u w:val="single"/>
        </w:rPr>
        <w:t>Wilma Cartagena</w:t>
      </w:r>
      <w:r w:rsidR="00346FC1" w:rsidRPr="00270D58">
        <w:rPr>
          <w:bCs/>
          <w:u w:val="single"/>
        </w:rPr>
        <w:t xml:space="preserve"> </w:t>
      </w:r>
      <w:r w:rsidR="001D6EA1" w:rsidRPr="00270D58">
        <w:rPr>
          <w:bCs/>
          <w:u w:val="single"/>
        </w:rPr>
        <w:t>moved</w:t>
      </w:r>
      <w:r w:rsidR="006002A1" w:rsidRPr="00270D58">
        <w:rPr>
          <w:bCs/>
          <w:u w:val="single"/>
        </w:rPr>
        <w:t xml:space="preserve"> </w:t>
      </w:r>
      <w:r w:rsidR="00E77D9B" w:rsidRPr="00270D58">
        <w:rPr>
          <w:bCs/>
          <w:u w:val="single"/>
        </w:rPr>
        <w:t xml:space="preserve">to approve </w:t>
      </w:r>
      <w:r w:rsidR="00270D58" w:rsidRPr="00270D58">
        <w:rPr>
          <w:bCs/>
          <w:u w:val="single"/>
        </w:rPr>
        <w:t xml:space="preserve">new Policy </w:t>
      </w:r>
      <w:r w:rsidR="00270D58" w:rsidRPr="00270D58">
        <w:rPr>
          <w:rFonts w:cstheme="minorHAnsi"/>
          <w:bCs/>
          <w:u w:val="single"/>
        </w:rPr>
        <w:t xml:space="preserve">000.320 Pregnancy Discrimination &amp; revised Policy 000.340 Sex Discrimination/Title IX Investigation. </w:t>
      </w:r>
      <w:r w:rsidR="00863879" w:rsidRPr="00270D58">
        <w:rPr>
          <w:bCs/>
          <w:u w:val="single"/>
        </w:rPr>
        <w:t xml:space="preserve"> </w:t>
      </w:r>
      <w:r w:rsidR="00A36CBC" w:rsidRPr="00270D58">
        <w:rPr>
          <w:bCs/>
          <w:u w:val="single"/>
        </w:rPr>
        <w:t xml:space="preserve">The motion was seconded by </w:t>
      </w:r>
      <w:r w:rsidR="00270D58" w:rsidRPr="00270D58">
        <w:rPr>
          <w:bCs/>
          <w:u w:val="single"/>
        </w:rPr>
        <w:t>Paula Arno Martinez</w:t>
      </w:r>
      <w:r w:rsidR="00A36CBC" w:rsidRPr="00270D58">
        <w:rPr>
          <w:bCs/>
          <w:u w:val="single"/>
        </w:rPr>
        <w:t xml:space="preserve"> and carried unanimously. </w:t>
      </w:r>
    </w:p>
    <w:p w14:paraId="74F6D76D" w14:textId="3B2AB1A8" w:rsidR="00795993" w:rsidRDefault="00795993" w:rsidP="00795993">
      <w:pPr>
        <w:ind w:firstLine="720"/>
      </w:pPr>
      <w:r>
        <w:lastRenderedPageBreak/>
        <w:t>MOTION NO. 23</w:t>
      </w:r>
      <w:r w:rsidR="00270D58">
        <w:t>75</w:t>
      </w:r>
    </w:p>
    <w:p w14:paraId="0C6E0D09" w14:textId="77777777" w:rsidR="00795993" w:rsidRPr="002E3F43" w:rsidRDefault="00795993" w:rsidP="009713A5">
      <w:pPr>
        <w:tabs>
          <w:tab w:val="right" w:pos="-1440"/>
          <w:tab w:val="left" w:pos="-720"/>
          <w:tab w:val="left" w:pos="540"/>
          <w:tab w:val="left" w:pos="900"/>
          <w:tab w:val="left" w:pos="1710"/>
          <w:tab w:val="left" w:pos="2430"/>
          <w:tab w:val="left" w:pos="6930"/>
          <w:tab w:val="left" w:leader="dot" w:pos="9720"/>
        </w:tabs>
        <w:ind w:right="-540"/>
        <w:rPr>
          <w:b/>
        </w:rPr>
      </w:pPr>
    </w:p>
    <w:p w14:paraId="36339DA8" w14:textId="048721E4" w:rsidR="006A5E25" w:rsidRDefault="00270D58"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r>
        <w:rPr>
          <w:rFonts w:cstheme="minorHAnsi"/>
          <w:b/>
          <w:bCs/>
        </w:rPr>
        <w:t xml:space="preserve">Election of </w:t>
      </w:r>
      <w:r w:rsidR="0095648E">
        <w:rPr>
          <w:rFonts w:cstheme="minorHAnsi"/>
          <w:b/>
          <w:bCs/>
        </w:rPr>
        <w:t>2024-2025 Board of Trustee Officers</w:t>
      </w:r>
    </w:p>
    <w:p w14:paraId="12A20780" w14:textId="77777777" w:rsidR="006703CD" w:rsidRDefault="006703CD"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p>
    <w:p w14:paraId="2B86B95F" w14:textId="5F0FC9A6" w:rsidR="006703CD" w:rsidRDefault="00C277C5"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Pr>
          <w:b/>
          <w:bCs/>
        </w:rPr>
        <w:t xml:space="preserve">Phylicia Hancock Lewis nominated Paula Arno Martinez </w:t>
      </w:r>
      <w:r w:rsidR="00212680">
        <w:rPr>
          <w:b/>
          <w:bCs/>
        </w:rPr>
        <w:t xml:space="preserve">as the board chair and Steve Zimmerman as </w:t>
      </w:r>
      <w:r w:rsidR="003A415A">
        <w:rPr>
          <w:b/>
          <w:bCs/>
        </w:rPr>
        <w:t xml:space="preserve">vice chair for the 2024-2025 academic year. </w:t>
      </w:r>
      <w:r w:rsidR="00FE60FE">
        <w:rPr>
          <w:b/>
          <w:bCs/>
        </w:rPr>
        <w:t xml:space="preserve">There were no further nominations. </w:t>
      </w:r>
    </w:p>
    <w:p w14:paraId="69127287" w14:textId="77777777" w:rsidR="006A5E25" w:rsidRDefault="006A5E25"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p>
    <w:p w14:paraId="7B6E05D3" w14:textId="2F4A2C4A" w:rsidR="00406A2D" w:rsidRDefault="006703CD" w:rsidP="00406A2D">
      <w:pPr>
        <w:tabs>
          <w:tab w:val="left" w:pos="540"/>
        </w:tabs>
        <w:ind w:left="720" w:right="-180"/>
        <w:rPr>
          <w:bCs/>
          <w:u w:val="single"/>
        </w:rPr>
      </w:pPr>
      <w:r>
        <w:rPr>
          <w:bCs/>
          <w:u w:val="single"/>
        </w:rPr>
        <w:t>Phylicia Hancock Lewis</w:t>
      </w:r>
      <w:r w:rsidR="00884ABF">
        <w:rPr>
          <w:bCs/>
          <w:u w:val="single"/>
        </w:rPr>
        <w:t xml:space="preserve"> </w:t>
      </w:r>
      <w:r w:rsidR="00406A2D" w:rsidRPr="001D6EA1">
        <w:rPr>
          <w:bCs/>
          <w:u w:val="single"/>
        </w:rPr>
        <w:t>moved</w:t>
      </w:r>
      <w:r w:rsidR="00884ABF">
        <w:rPr>
          <w:bCs/>
          <w:u w:val="single"/>
        </w:rPr>
        <w:t xml:space="preserve"> to</w:t>
      </w:r>
      <w:r w:rsidR="00212680">
        <w:rPr>
          <w:bCs/>
          <w:u w:val="single"/>
        </w:rPr>
        <w:t xml:space="preserve"> </w:t>
      </w:r>
      <w:r w:rsidR="00FE60FE">
        <w:rPr>
          <w:bCs/>
          <w:u w:val="single"/>
        </w:rPr>
        <w:t>appoint Paula Arno Martinez as board chair and Steve Zimmerman as vice chair</w:t>
      </w:r>
      <w:r w:rsidR="00BB767D">
        <w:rPr>
          <w:bCs/>
          <w:u w:val="single"/>
        </w:rPr>
        <w:t xml:space="preserve">. </w:t>
      </w:r>
      <w:r w:rsidR="00406A2D">
        <w:rPr>
          <w:bCs/>
          <w:u w:val="single"/>
        </w:rPr>
        <w:t xml:space="preserve">The motion was seconded by </w:t>
      </w:r>
      <w:r w:rsidR="00A63093">
        <w:rPr>
          <w:bCs/>
          <w:u w:val="single"/>
        </w:rPr>
        <w:t>Wilma Cartagena</w:t>
      </w:r>
      <w:r w:rsidR="00406A2D">
        <w:rPr>
          <w:bCs/>
          <w:u w:val="single"/>
        </w:rPr>
        <w:t xml:space="preserve"> and carried unanimously. </w:t>
      </w:r>
    </w:p>
    <w:p w14:paraId="7D10B562" w14:textId="77777777" w:rsidR="005C683A" w:rsidRDefault="005C683A" w:rsidP="00406A2D">
      <w:pPr>
        <w:tabs>
          <w:tab w:val="left" w:pos="540"/>
        </w:tabs>
        <w:ind w:left="720" w:right="-180"/>
        <w:rPr>
          <w:bCs/>
          <w:u w:val="single"/>
        </w:rPr>
      </w:pPr>
    </w:p>
    <w:p w14:paraId="243AB445" w14:textId="50FCE1CE" w:rsidR="005C683A" w:rsidRDefault="005C683A" w:rsidP="00406A2D">
      <w:pPr>
        <w:tabs>
          <w:tab w:val="left" w:pos="540"/>
        </w:tabs>
        <w:ind w:left="720" w:right="-180"/>
        <w:rPr>
          <w:bCs/>
          <w:u w:val="single"/>
        </w:rPr>
      </w:pPr>
      <w:r>
        <w:t>MOTION NO. 23</w:t>
      </w:r>
      <w:r w:rsidR="00E846FE">
        <w:t>76</w:t>
      </w:r>
    </w:p>
    <w:p w14:paraId="50C30033" w14:textId="72F261D1" w:rsidR="005C683A" w:rsidRPr="001D6EA1" w:rsidRDefault="005C683A" w:rsidP="00406A2D">
      <w:pPr>
        <w:tabs>
          <w:tab w:val="left" w:pos="540"/>
        </w:tabs>
        <w:ind w:left="720" w:right="-180"/>
        <w:rPr>
          <w:bCs/>
          <w:u w:val="single"/>
        </w:rPr>
      </w:pPr>
    </w:p>
    <w:p w14:paraId="6C4EEB3C" w14:textId="77777777" w:rsidR="00884ABF" w:rsidRDefault="00884ABF"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6" w14:textId="4CAB06A8"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373FBF">
        <w:rPr>
          <w:b/>
        </w:rPr>
        <w:t>3</w:t>
      </w:r>
      <w:r>
        <w:rPr>
          <w:b/>
        </w:rPr>
        <w:t>:</w:t>
      </w:r>
      <w:r w:rsidR="000E5ECA">
        <w:rPr>
          <w:b/>
        </w:rPr>
        <w:t>1</w:t>
      </w:r>
      <w:r w:rsidR="003D5B38">
        <w:rPr>
          <w:b/>
        </w:rPr>
        <w:t>8</w:t>
      </w:r>
      <w:r w:rsidR="0049193E">
        <w:rPr>
          <w:b/>
        </w:rPr>
        <w:t xml:space="preserve"> </w:t>
      </w:r>
      <w:r>
        <w:rPr>
          <w:b/>
        </w:rPr>
        <w:t>P.M.</w:t>
      </w:r>
    </w:p>
    <w:p w14:paraId="5A6C175B"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5848B621"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6819757E"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38030C">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97387" w14:textId="77777777" w:rsidR="00C32041" w:rsidRDefault="00C32041" w:rsidP="00BA1CF1">
      <w:r>
        <w:separator/>
      </w:r>
    </w:p>
  </w:endnote>
  <w:endnote w:type="continuationSeparator" w:id="0">
    <w:p w14:paraId="052FD208" w14:textId="77777777" w:rsidR="00C32041" w:rsidRDefault="00C32041"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C1149" w14:textId="77777777" w:rsidR="00C32041" w:rsidRDefault="00C32041" w:rsidP="00BA1CF1">
      <w:r>
        <w:separator/>
      </w:r>
    </w:p>
  </w:footnote>
  <w:footnote w:type="continuationSeparator" w:id="0">
    <w:p w14:paraId="0B3CD154" w14:textId="77777777" w:rsidR="00C32041" w:rsidRDefault="00C32041"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41E"/>
    <w:multiLevelType w:val="hybridMultilevel"/>
    <w:tmpl w:val="9D50AA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41C7D14"/>
    <w:multiLevelType w:val="hybridMultilevel"/>
    <w:tmpl w:val="38384A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1D5560"/>
    <w:multiLevelType w:val="hybridMultilevel"/>
    <w:tmpl w:val="28A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937797">
    <w:abstractNumId w:val="6"/>
  </w:num>
  <w:num w:numId="2" w16cid:durableId="1106387742">
    <w:abstractNumId w:val="2"/>
  </w:num>
  <w:num w:numId="3" w16cid:durableId="1918857727">
    <w:abstractNumId w:val="3"/>
  </w:num>
  <w:num w:numId="4" w16cid:durableId="1132820034">
    <w:abstractNumId w:val="5"/>
  </w:num>
  <w:num w:numId="5" w16cid:durableId="857279249">
    <w:abstractNumId w:val="7"/>
  </w:num>
  <w:num w:numId="6" w16cid:durableId="1477599912">
    <w:abstractNumId w:val="4"/>
  </w:num>
  <w:num w:numId="7" w16cid:durableId="743186695">
    <w:abstractNumId w:val="0"/>
  </w:num>
  <w:num w:numId="8" w16cid:durableId="1090277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40F8"/>
    <w:rsid w:val="0000636B"/>
    <w:rsid w:val="00007F58"/>
    <w:rsid w:val="00010139"/>
    <w:rsid w:val="00010277"/>
    <w:rsid w:val="00014D90"/>
    <w:rsid w:val="000202D4"/>
    <w:rsid w:val="00021A45"/>
    <w:rsid w:val="00021D7D"/>
    <w:rsid w:val="00022423"/>
    <w:rsid w:val="00026650"/>
    <w:rsid w:val="00026BAA"/>
    <w:rsid w:val="00027CBF"/>
    <w:rsid w:val="00030273"/>
    <w:rsid w:val="00030C23"/>
    <w:rsid w:val="00031364"/>
    <w:rsid w:val="0003278D"/>
    <w:rsid w:val="000358CE"/>
    <w:rsid w:val="0003646A"/>
    <w:rsid w:val="00037862"/>
    <w:rsid w:val="00042CA6"/>
    <w:rsid w:val="00043D4F"/>
    <w:rsid w:val="0004437D"/>
    <w:rsid w:val="00044753"/>
    <w:rsid w:val="00045AF3"/>
    <w:rsid w:val="00046B95"/>
    <w:rsid w:val="000471FF"/>
    <w:rsid w:val="00047BB1"/>
    <w:rsid w:val="000507DB"/>
    <w:rsid w:val="0005170F"/>
    <w:rsid w:val="0005360C"/>
    <w:rsid w:val="00053CC3"/>
    <w:rsid w:val="00053DDC"/>
    <w:rsid w:val="00053FE8"/>
    <w:rsid w:val="000551AE"/>
    <w:rsid w:val="000558DA"/>
    <w:rsid w:val="0005650B"/>
    <w:rsid w:val="00057879"/>
    <w:rsid w:val="00061FD5"/>
    <w:rsid w:val="00063524"/>
    <w:rsid w:val="000639DF"/>
    <w:rsid w:val="00063F42"/>
    <w:rsid w:val="00064C89"/>
    <w:rsid w:val="000655F0"/>
    <w:rsid w:val="00065E6F"/>
    <w:rsid w:val="000666C3"/>
    <w:rsid w:val="00073889"/>
    <w:rsid w:val="000745C2"/>
    <w:rsid w:val="00077318"/>
    <w:rsid w:val="00080240"/>
    <w:rsid w:val="000813E2"/>
    <w:rsid w:val="00081604"/>
    <w:rsid w:val="00082C7E"/>
    <w:rsid w:val="00084DEF"/>
    <w:rsid w:val="00087801"/>
    <w:rsid w:val="00087AA6"/>
    <w:rsid w:val="00090671"/>
    <w:rsid w:val="00092054"/>
    <w:rsid w:val="00093379"/>
    <w:rsid w:val="0009457E"/>
    <w:rsid w:val="000961D9"/>
    <w:rsid w:val="00096317"/>
    <w:rsid w:val="000972A4"/>
    <w:rsid w:val="000979E8"/>
    <w:rsid w:val="000A2974"/>
    <w:rsid w:val="000A45A7"/>
    <w:rsid w:val="000A5111"/>
    <w:rsid w:val="000A642E"/>
    <w:rsid w:val="000A693B"/>
    <w:rsid w:val="000B0BC4"/>
    <w:rsid w:val="000B1AD0"/>
    <w:rsid w:val="000B2AFA"/>
    <w:rsid w:val="000B2C0D"/>
    <w:rsid w:val="000B389D"/>
    <w:rsid w:val="000B41B7"/>
    <w:rsid w:val="000B4B49"/>
    <w:rsid w:val="000B4C5B"/>
    <w:rsid w:val="000B55F8"/>
    <w:rsid w:val="000B6145"/>
    <w:rsid w:val="000C17FF"/>
    <w:rsid w:val="000C4400"/>
    <w:rsid w:val="000C4CAC"/>
    <w:rsid w:val="000C67C7"/>
    <w:rsid w:val="000D0808"/>
    <w:rsid w:val="000D1EBA"/>
    <w:rsid w:val="000D1F8A"/>
    <w:rsid w:val="000D4B4B"/>
    <w:rsid w:val="000D64C5"/>
    <w:rsid w:val="000D7B5F"/>
    <w:rsid w:val="000E080E"/>
    <w:rsid w:val="000E3E8E"/>
    <w:rsid w:val="000E52DD"/>
    <w:rsid w:val="000E5ECA"/>
    <w:rsid w:val="000E6CBC"/>
    <w:rsid w:val="000F1A93"/>
    <w:rsid w:val="000F1C81"/>
    <w:rsid w:val="000F433F"/>
    <w:rsid w:val="000F4A3D"/>
    <w:rsid w:val="000F59F9"/>
    <w:rsid w:val="000F5B51"/>
    <w:rsid w:val="000F5CDF"/>
    <w:rsid w:val="00100AAC"/>
    <w:rsid w:val="00100BCB"/>
    <w:rsid w:val="00103301"/>
    <w:rsid w:val="00106641"/>
    <w:rsid w:val="001109FD"/>
    <w:rsid w:val="00111F22"/>
    <w:rsid w:val="001125AF"/>
    <w:rsid w:val="0011312F"/>
    <w:rsid w:val="00114003"/>
    <w:rsid w:val="00116545"/>
    <w:rsid w:val="0012023F"/>
    <w:rsid w:val="00120CAE"/>
    <w:rsid w:val="0012135F"/>
    <w:rsid w:val="0012403B"/>
    <w:rsid w:val="001242C8"/>
    <w:rsid w:val="001315B7"/>
    <w:rsid w:val="0013436B"/>
    <w:rsid w:val="0013545E"/>
    <w:rsid w:val="00142C95"/>
    <w:rsid w:val="00143644"/>
    <w:rsid w:val="00143AA6"/>
    <w:rsid w:val="00143C78"/>
    <w:rsid w:val="00144649"/>
    <w:rsid w:val="00145AE3"/>
    <w:rsid w:val="001477C2"/>
    <w:rsid w:val="00147C50"/>
    <w:rsid w:val="00152814"/>
    <w:rsid w:val="00154702"/>
    <w:rsid w:val="00154CD9"/>
    <w:rsid w:val="001610FF"/>
    <w:rsid w:val="001616D5"/>
    <w:rsid w:val="00163124"/>
    <w:rsid w:val="0016565E"/>
    <w:rsid w:val="00166522"/>
    <w:rsid w:val="00166AA7"/>
    <w:rsid w:val="0016778E"/>
    <w:rsid w:val="001677FD"/>
    <w:rsid w:val="00171DE6"/>
    <w:rsid w:val="00174BF9"/>
    <w:rsid w:val="00177712"/>
    <w:rsid w:val="00177B8E"/>
    <w:rsid w:val="00184AEC"/>
    <w:rsid w:val="00184B38"/>
    <w:rsid w:val="00184B59"/>
    <w:rsid w:val="00186191"/>
    <w:rsid w:val="001865AB"/>
    <w:rsid w:val="00191E2C"/>
    <w:rsid w:val="001945CF"/>
    <w:rsid w:val="00194799"/>
    <w:rsid w:val="00194A4F"/>
    <w:rsid w:val="00196CE6"/>
    <w:rsid w:val="001A0A17"/>
    <w:rsid w:val="001A3EC8"/>
    <w:rsid w:val="001A3ED1"/>
    <w:rsid w:val="001A4FD0"/>
    <w:rsid w:val="001A5ABC"/>
    <w:rsid w:val="001A5D38"/>
    <w:rsid w:val="001B06C2"/>
    <w:rsid w:val="001B27FB"/>
    <w:rsid w:val="001B62A8"/>
    <w:rsid w:val="001C0A46"/>
    <w:rsid w:val="001C0BA1"/>
    <w:rsid w:val="001C2733"/>
    <w:rsid w:val="001C2E23"/>
    <w:rsid w:val="001C4040"/>
    <w:rsid w:val="001C5ECF"/>
    <w:rsid w:val="001C71F1"/>
    <w:rsid w:val="001D023B"/>
    <w:rsid w:val="001D1CA2"/>
    <w:rsid w:val="001D298E"/>
    <w:rsid w:val="001D3063"/>
    <w:rsid w:val="001D3B1E"/>
    <w:rsid w:val="001D3F19"/>
    <w:rsid w:val="001D44AC"/>
    <w:rsid w:val="001D4E9A"/>
    <w:rsid w:val="001D4EED"/>
    <w:rsid w:val="001D5B0D"/>
    <w:rsid w:val="001D6B0E"/>
    <w:rsid w:val="001D6EA1"/>
    <w:rsid w:val="001D7A48"/>
    <w:rsid w:val="001E126E"/>
    <w:rsid w:val="001E168D"/>
    <w:rsid w:val="001E178D"/>
    <w:rsid w:val="001E2C8D"/>
    <w:rsid w:val="001E36F3"/>
    <w:rsid w:val="001E563C"/>
    <w:rsid w:val="001E7589"/>
    <w:rsid w:val="001E7E90"/>
    <w:rsid w:val="001F28A9"/>
    <w:rsid w:val="001F2B55"/>
    <w:rsid w:val="001F3649"/>
    <w:rsid w:val="001F43A5"/>
    <w:rsid w:val="00202823"/>
    <w:rsid w:val="002056BD"/>
    <w:rsid w:val="00205C0C"/>
    <w:rsid w:val="0021187D"/>
    <w:rsid w:val="00212680"/>
    <w:rsid w:val="00213010"/>
    <w:rsid w:val="0021307D"/>
    <w:rsid w:val="002139C0"/>
    <w:rsid w:val="0021675B"/>
    <w:rsid w:val="00216900"/>
    <w:rsid w:val="00216E1F"/>
    <w:rsid w:val="00217ED7"/>
    <w:rsid w:val="002208DD"/>
    <w:rsid w:val="002220D7"/>
    <w:rsid w:val="00222798"/>
    <w:rsid w:val="00223794"/>
    <w:rsid w:val="00223DBA"/>
    <w:rsid w:val="002241F3"/>
    <w:rsid w:val="00225AC7"/>
    <w:rsid w:val="002277A6"/>
    <w:rsid w:val="0022791D"/>
    <w:rsid w:val="002279E3"/>
    <w:rsid w:val="00233159"/>
    <w:rsid w:val="00234F2A"/>
    <w:rsid w:val="00234F7C"/>
    <w:rsid w:val="002379AB"/>
    <w:rsid w:val="002406C6"/>
    <w:rsid w:val="00242C9A"/>
    <w:rsid w:val="00242F7A"/>
    <w:rsid w:val="00243FF7"/>
    <w:rsid w:val="00244A87"/>
    <w:rsid w:val="002473A2"/>
    <w:rsid w:val="00252B11"/>
    <w:rsid w:val="00254A89"/>
    <w:rsid w:val="002569AE"/>
    <w:rsid w:val="00256BAC"/>
    <w:rsid w:val="002615BB"/>
    <w:rsid w:val="00264382"/>
    <w:rsid w:val="00270053"/>
    <w:rsid w:val="00270D58"/>
    <w:rsid w:val="00271184"/>
    <w:rsid w:val="00271775"/>
    <w:rsid w:val="00271CB3"/>
    <w:rsid w:val="002722AA"/>
    <w:rsid w:val="00274410"/>
    <w:rsid w:val="00276560"/>
    <w:rsid w:val="002779DA"/>
    <w:rsid w:val="00277C1C"/>
    <w:rsid w:val="00280D9D"/>
    <w:rsid w:val="00281E05"/>
    <w:rsid w:val="002859F1"/>
    <w:rsid w:val="0028654E"/>
    <w:rsid w:val="00290326"/>
    <w:rsid w:val="00294179"/>
    <w:rsid w:val="0029444D"/>
    <w:rsid w:val="00294AC4"/>
    <w:rsid w:val="002950F0"/>
    <w:rsid w:val="002950FD"/>
    <w:rsid w:val="00296D44"/>
    <w:rsid w:val="0029705D"/>
    <w:rsid w:val="0029774F"/>
    <w:rsid w:val="002A1D1A"/>
    <w:rsid w:val="002A20EA"/>
    <w:rsid w:val="002A35FC"/>
    <w:rsid w:val="002A5CDE"/>
    <w:rsid w:val="002A7585"/>
    <w:rsid w:val="002B071A"/>
    <w:rsid w:val="002B37D1"/>
    <w:rsid w:val="002B4092"/>
    <w:rsid w:val="002B7045"/>
    <w:rsid w:val="002C137D"/>
    <w:rsid w:val="002C3837"/>
    <w:rsid w:val="002C461C"/>
    <w:rsid w:val="002C502B"/>
    <w:rsid w:val="002C5695"/>
    <w:rsid w:val="002C75F2"/>
    <w:rsid w:val="002C7EA8"/>
    <w:rsid w:val="002D2249"/>
    <w:rsid w:val="002D7C41"/>
    <w:rsid w:val="002E3CB7"/>
    <w:rsid w:val="002E3F43"/>
    <w:rsid w:val="002E5262"/>
    <w:rsid w:val="002E57FA"/>
    <w:rsid w:val="002E5A29"/>
    <w:rsid w:val="002E6151"/>
    <w:rsid w:val="002F2759"/>
    <w:rsid w:val="002F2BA2"/>
    <w:rsid w:val="0030302F"/>
    <w:rsid w:val="00304DC9"/>
    <w:rsid w:val="00311DD9"/>
    <w:rsid w:val="00312B08"/>
    <w:rsid w:val="00312DA8"/>
    <w:rsid w:val="003164B1"/>
    <w:rsid w:val="00316F64"/>
    <w:rsid w:val="00327A40"/>
    <w:rsid w:val="00330F12"/>
    <w:rsid w:val="0033320E"/>
    <w:rsid w:val="003334CD"/>
    <w:rsid w:val="0033459B"/>
    <w:rsid w:val="00340BAD"/>
    <w:rsid w:val="00340E6C"/>
    <w:rsid w:val="00343F5B"/>
    <w:rsid w:val="00345524"/>
    <w:rsid w:val="0034589B"/>
    <w:rsid w:val="00346FC1"/>
    <w:rsid w:val="00351436"/>
    <w:rsid w:val="003536EB"/>
    <w:rsid w:val="00354F7F"/>
    <w:rsid w:val="00355B16"/>
    <w:rsid w:val="00355EF3"/>
    <w:rsid w:val="00356EA1"/>
    <w:rsid w:val="00362421"/>
    <w:rsid w:val="0036505E"/>
    <w:rsid w:val="0036575C"/>
    <w:rsid w:val="003658FD"/>
    <w:rsid w:val="00366721"/>
    <w:rsid w:val="00367775"/>
    <w:rsid w:val="00370C96"/>
    <w:rsid w:val="003716D8"/>
    <w:rsid w:val="00373876"/>
    <w:rsid w:val="00373C0A"/>
    <w:rsid w:val="00373FBF"/>
    <w:rsid w:val="003762CF"/>
    <w:rsid w:val="0037679C"/>
    <w:rsid w:val="00376D8F"/>
    <w:rsid w:val="0038030C"/>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190D"/>
    <w:rsid w:val="003A1BF2"/>
    <w:rsid w:val="003A2B42"/>
    <w:rsid w:val="003A415A"/>
    <w:rsid w:val="003A510D"/>
    <w:rsid w:val="003A5F5E"/>
    <w:rsid w:val="003A749F"/>
    <w:rsid w:val="003B1A03"/>
    <w:rsid w:val="003B2422"/>
    <w:rsid w:val="003B278D"/>
    <w:rsid w:val="003B2CA7"/>
    <w:rsid w:val="003B2F27"/>
    <w:rsid w:val="003B3F85"/>
    <w:rsid w:val="003B6D86"/>
    <w:rsid w:val="003C0E20"/>
    <w:rsid w:val="003C0FE0"/>
    <w:rsid w:val="003C1E23"/>
    <w:rsid w:val="003C3A0A"/>
    <w:rsid w:val="003C52AF"/>
    <w:rsid w:val="003C7D73"/>
    <w:rsid w:val="003D083B"/>
    <w:rsid w:val="003D1B7D"/>
    <w:rsid w:val="003D3810"/>
    <w:rsid w:val="003D39CB"/>
    <w:rsid w:val="003D3B7C"/>
    <w:rsid w:val="003D4448"/>
    <w:rsid w:val="003D5B38"/>
    <w:rsid w:val="003D6891"/>
    <w:rsid w:val="003D7FDB"/>
    <w:rsid w:val="003E000C"/>
    <w:rsid w:val="003E152C"/>
    <w:rsid w:val="003E2151"/>
    <w:rsid w:val="003E4DAF"/>
    <w:rsid w:val="003E5C34"/>
    <w:rsid w:val="003E5D79"/>
    <w:rsid w:val="003E5DE0"/>
    <w:rsid w:val="003E661C"/>
    <w:rsid w:val="003E6716"/>
    <w:rsid w:val="003E6D21"/>
    <w:rsid w:val="003E7653"/>
    <w:rsid w:val="003E7C6F"/>
    <w:rsid w:val="003F68BF"/>
    <w:rsid w:val="003F759B"/>
    <w:rsid w:val="00402730"/>
    <w:rsid w:val="00406A2D"/>
    <w:rsid w:val="00412E72"/>
    <w:rsid w:val="004169B8"/>
    <w:rsid w:val="00420E08"/>
    <w:rsid w:val="00424529"/>
    <w:rsid w:val="00425467"/>
    <w:rsid w:val="004276BC"/>
    <w:rsid w:val="00430404"/>
    <w:rsid w:val="0043047F"/>
    <w:rsid w:val="00430C36"/>
    <w:rsid w:val="0043127D"/>
    <w:rsid w:val="0043273C"/>
    <w:rsid w:val="0043284F"/>
    <w:rsid w:val="004334BB"/>
    <w:rsid w:val="00435811"/>
    <w:rsid w:val="004408CA"/>
    <w:rsid w:val="0044176F"/>
    <w:rsid w:val="00443093"/>
    <w:rsid w:val="0044583A"/>
    <w:rsid w:val="00445850"/>
    <w:rsid w:val="0045184A"/>
    <w:rsid w:val="00452067"/>
    <w:rsid w:val="00452EB4"/>
    <w:rsid w:val="00454928"/>
    <w:rsid w:val="00456AB5"/>
    <w:rsid w:val="00456B59"/>
    <w:rsid w:val="00457F2F"/>
    <w:rsid w:val="0046098A"/>
    <w:rsid w:val="00462D51"/>
    <w:rsid w:val="00463105"/>
    <w:rsid w:val="00465325"/>
    <w:rsid w:val="00471C5B"/>
    <w:rsid w:val="00475DD5"/>
    <w:rsid w:val="004765ED"/>
    <w:rsid w:val="00481737"/>
    <w:rsid w:val="0048200D"/>
    <w:rsid w:val="004821CD"/>
    <w:rsid w:val="00482A05"/>
    <w:rsid w:val="0048318E"/>
    <w:rsid w:val="0048386A"/>
    <w:rsid w:val="004848AD"/>
    <w:rsid w:val="00485286"/>
    <w:rsid w:val="00487BBC"/>
    <w:rsid w:val="00490440"/>
    <w:rsid w:val="0049193E"/>
    <w:rsid w:val="00491A58"/>
    <w:rsid w:val="00491CD8"/>
    <w:rsid w:val="00492F2F"/>
    <w:rsid w:val="00493911"/>
    <w:rsid w:val="004973A1"/>
    <w:rsid w:val="00497CD3"/>
    <w:rsid w:val="004A1E44"/>
    <w:rsid w:val="004A46CA"/>
    <w:rsid w:val="004A5607"/>
    <w:rsid w:val="004A56E0"/>
    <w:rsid w:val="004A5D84"/>
    <w:rsid w:val="004B1E18"/>
    <w:rsid w:val="004B23BD"/>
    <w:rsid w:val="004B2D2F"/>
    <w:rsid w:val="004B41C4"/>
    <w:rsid w:val="004B7D82"/>
    <w:rsid w:val="004C0920"/>
    <w:rsid w:val="004C3BC6"/>
    <w:rsid w:val="004C4FEE"/>
    <w:rsid w:val="004C61AD"/>
    <w:rsid w:val="004C7C2A"/>
    <w:rsid w:val="004D02F1"/>
    <w:rsid w:val="004D2C33"/>
    <w:rsid w:val="004D2D76"/>
    <w:rsid w:val="004D43F6"/>
    <w:rsid w:val="004D7CDD"/>
    <w:rsid w:val="004E082A"/>
    <w:rsid w:val="004E3E84"/>
    <w:rsid w:val="004E747B"/>
    <w:rsid w:val="004E7EF0"/>
    <w:rsid w:val="004F2DB8"/>
    <w:rsid w:val="004F32B2"/>
    <w:rsid w:val="004F3926"/>
    <w:rsid w:val="004F59BA"/>
    <w:rsid w:val="004F59C8"/>
    <w:rsid w:val="004F7E4A"/>
    <w:rsid w:val="00501273"/>
    <w:rsid w:val="00502976"/>
    <w:rsid w:val="005039FA"/>
    <w:rsid w:val="005041EC"/>
    <w:rsid w:val="00507046"/>
    <w:rsid w:val="005070E6"/>
    <w:rsid w:val="00510188"/>
    <w:rsid w:val="005103F5"/>
    <w:rsid w:val="00512D33"/>
    <w:rsid w:val="0051323D"/>
    <w:rsid w:val="005149F8"/>
    <w:rsid w:val="00515712"/>
    <w:rsid w:val="00515DBA"/>
    <w:rsid w:val="005171E4"/>
    <w:rsid w:val="0052141F"/>
    <w:rsid w:val="00522860"/>
    <w:rsid w:val="00522F6D"/>
    <w:rsid w:val="00525EDD"/>
    <w:rsid w:val="0052685C"/>
    <w:rsid w:val="0053059C"/>
    <w:rsid w:val="00530606"/>
    <w:rsid w:val="00530688"/>
    <w:rsid w:val="00532D75"/>
    <w:rsid w:val="00534599"/>
    <w:rsid w:val="00536BC4"/>
    <w:rsid w:val="005374CE"/>
    <w:rsid w:val="005433B5"/>
    <w:rsid w:val="005444EE"/>
    <w:rsid w:val="005455CF"/>
    <w:rsid w:val="00545BD5"/>
    <w:rsid w:val="0054765B"/>
    <w:rsid w:val="005515A9"/>
    <w:rsid w:val="005519D4"/>
    <w:rsid w:val="0055537E"/>
    <w:rsid w:val="005567E3"/>
    <w:rsid w:val="00557D75"/>
    <w:rsid w:val="00557FE2"/>
    <w:rsid w:val="0056354A"/>
    <w:rsid w:val="00564FCE"/>
    <w:rsid w:val="005655DF"/>
    <w:rsid w:val="0056689B"/>
    <w:rsid w:val="00566D36"/>
    <w:rsid w:val="00566F3B"/>
    <w:rsid w:val="00566F6A"/>
    <w:rsid w:val="00570B80"/>
    <w:rsid w:val="0057131E"/>
    <w:rsid w:val="0057397E"/>
    <w:rsid w:val="00574309"/>
    <w:rsid w:val="005748A3"/>
    <w:rsid w:val="0057570C"/>
    <w:rsid w:val="0057771F"/>
    <w:rsid w:val="00580EBF"/>
    <w:rsid w:val="00581200"/>
    <w:rsid w:val="00581526"/>
    <w:rsid w:val="00586732"/>
    <w:rsid w:val="0059148F"/>
    <w:rsid w:val="00596465"/>
    <w:rsid w:val="005A0980"/>
    <w:rsid w:val="005A18F2"/>
    <w:rsid w:val="005A62AF"/>
    <w:rsid w:val="005B15BF"/>
    <w:rsid w:val="005B1ACE"/>
    <w:rsid w:val="005B2129"/>
    <w:rsid w:val="005B347C"/>
    <w:rsid w:val="005B4643"/>
    <w:rsid w:val="005B5370"/>
    <w:rsid w:val="005B6A2B"/>
    <w:rsid w:val="005B7918"/>
    <w:rsid w:val="005B7ADD"/>
    <w:rsid w:val="005C078B"/>
    <w:rsid w:val="005C44BE"/>
    <w:rsid w:val="005C4F71"/>
    <w:rsid w:val="005C59DB"/>
    <w:rsid w:val="005C683A"/>
    <w:rsid w:val="005C686A"/>
    <w:rsid w:val="005C7A27"/>
    <w:rsid w:val="005D0FA8"/>
    <w:rsid w:val="005D2485"/>
    <w:rsid w:val="005D2BA4"/>
    <w:rsid w:val="005D34F5"/>
    <w:rsid w:val="005E1047"/>
    <w:rsid w:val="005E27AA"/>
    <w:rsid w:val="005E2DEF"/>
    <w:rsid w:val="005E323D"/>
    <w:rsid w:val="005E5A70"/>
    <w:rsid w:val="005E668F"/>
    <w:rsid w:val="005E763B"/>
    <w:rsid w:val="005F09D8"/>
    <w:rsid w:val="005F229B"/>
    <w:rsid w:val="005F2BA0"/>
    <w:rsid w:val="005F2E31"/>
    <w:rsid w:val="005F4267"/>
    <w:rsid w:val="005F5C63"/>
    <w:rsid w:val="005F72C2"/>
    <w:rsid w:val="005F7B9D"/>
    <w:rsid w:val="0060018C"/>
    <w:rsid w:val="006002A1"/>
    <w:rsid w:val="00601B25"/>
    <w:rsid w:val="00602E85"/>
    <w:rsid w:val="00605190"/>
    <w:rsid w:val="00606BE8"/>
    <w:rsid w:val="00606C5C"/>
    <w:rsid w:val="0061043B"/>
    <w:rsid w:val="00610E25"/>
    <w:rsid w:val="00612469"/>
    <w:rsid w:val="00615832"/>
    <w:rsid w:val="0062423B"/>
    <w:rsid w:val="00625DE9"/>
    <w:rsid w:val="00626469"/>
    <w:rsid w:val="00627C59"/>
    <w:rsid w:val="006319B5"/>
    <w:rsid w:val="0063296E"/>
    <w:rsid w:val="006337B9"/>
    <w:rsid w:val="006353D4"/>
    <w:rsid w:val="00645B8B"/>
    <w:rsid w:val="00646391"/>
    <w:rsid w:val="006520EF"/>
    <w:rsid w:val="00652EAA"/>
    <w:rsid w:val="006625C2"/>
    <w:rsid w:val="00664013"/>
    <w:rsid w:val="00664503"/>
    <w:rsid w:val="00664A55"/>
    <w:rsid w:val="006703CD"/>
    <w:rsid w:val="0067068D"/>
    <w:rsid w:val="00671735"/>
    <w:rsid w:val="00671D74"/>
    <w:rsid w:val="006720A2"/>
    <w:rsid w:val="00674D56"/>
    <w:rsid w:val="00674E79"/>
    <w:rsid w:val="00676D54"/>
    <w:rsid w:val="00684296"/>
    <w:rsid w:val="00686A8E"/>
    <w:rsid w:val="00692E4B"/>
    <w:rsid w:val="00692F18"/>
    <w:rsid w:val="006962FC"/>
    <w:rsid w:val="00697C56"/>
    <w:rsid w:val="00697F29"/>
    <w:rsid w:val="006A17AB"/>
    <w:rsid w:val="006A2C87"/>
    <w:rsid w:val="006A3871"/>
    <w:rsid w:val="006A520A"/>
    <w:rsid w:val="006A56D1"/>
    <w:rsid w:val="006A5E25"/>
    <w:rsid w:val="006A7C7D"/>
    <w:rsid w:val="006B034B"/>
    <w:rsid w:val="006B0E59"/>
    <w:rsid w:val="006B26B0"/>
    <w:rsid w:val="006B31C7"/>
    <w:rsid w:val="006B3E59"/>
    <w:rsid w:val="006B45BC"/>
    <w:rsid w:val="006B61F4"/>
    <w:rsid w:val="006B6287"/>
    <w:rsid w:val="006B62DA"/>
    <w:rsid w:val="006B6BF7"/>
    <w:rsid w:val="006C119F"/>
    <w:rsid w:val="006C2997"/>
    <w:rsid w:val="006C4B8A"/>
    <w:rsid w:val="006C6994"/>
    <w:rsid w:val="006D091D"/>
    <w:rsid w:val="006D09E5"/>
    <w:rsid w:val="006D1A48"/>
    <w:rsid w:val="006D26BD"/>
    <w:rsid w:val="006D29B2"/>
    <w:rsid w:val="006D2B52"/>
    <w:rsid w:val="006D5052"/>
    <w:rsid w:val="006D5C72"/>
    <w:rsid w:val="006D5F8E"/>
    <w:rsid w:val="006D7B44"/>
    <w:rsid w:val="006D7DA8"/>
    <w:rsid w:val="006E03DD"/>
    <w:rsid w:val="006E1CF8"/>
    <w:rsid w:val="006E20B1"/>
    <w:rsid w:val="006E3511"/>
    <w:rsid w:val="006E37E6"/>
    <w:rsid w:val="006E62A4"/>
    <w:rsid w:val="006E6DB7"/>
    <w:rsid w:val="006E74E7"/>
    <w:rsid w:val="006F01F4"/>
    <w:rsid w:val="006F0494"/>
    <w:rsid w:val="006F17B4"/>
    <w:rsid w:val="006F195E"/>
    <w:rsid w:val="006F233E"/>
    <w:rsid w:val="006F2F42"/>
    <w:rsid w:val="006F5973"/>
    <w:rsid w:val="006F639D"/>
    <w:rsid w:val="00700D0F"/>
    <w:rsid w:val="00701407"/>
    <w:rsid w:val="00704524"/>
    <w:rsid w:val="00704F55"/>
    <w:rsid w:val="007070A2"/>
    <w:rsid w:val="007115DD"/>
    <w:rsid w:val="007170BB"/>
    <w:rsid w:val="00717936"/>
    <w:rsid w:val="00722C92"/>
    <w:rsid w:val="007316FF"/>
    <w:rsid w:val="007324D1"/>
    <w:rsid w:val="00732B6C"/>
    <w:rsid w:val="007365AD"/>
    <w:rsid w:val="00736E1C"/>
    <w:rsid w:val="00737A9B"/>
    <w:rsid w:val="00740217"/>
    <w:rsid w:val="007419C4"/>
    <w:rsid w:val="007470E2"/>
    <w:rsid w:val="00751E62"/>
    <w:rsid w:val="00753109"/>
    <w:rsid w:val="0075704F"/>
    <w:rsid w:val="00757883"/>
    <w:rsid w:val="007604F5"/>
    <w:rsid w:val="00761B21"/>
    <w:rsid w:val="00762EAB"/>
    <w:rsid w:val="00763E41"/>
    <w:rsid w:val="00766567"/>
    <w:rsid w:val="0076772F"/>
    <w:rsid w:val="00770B60"/>
    <w:rsid w:val="00771960"/>
    <w:rsid w:val="007764A3"/>
    <w:rsid w:val="00780C12"/>
    <w:rsid w:val="00784DF7"/>
    <w:rsid w:val="007865E8"/>
    <w:rsid w:val="007869D4"/>
    <w:rsid w:val="007873B2"/>
    <w:rsid w:val="00787AF8"/>
    <w:rsid w:val="007927B6"/>
    <w:rsid w:val="00795993"/>
    <w:rsid w:val="0079661B"/>
    <w:rsid w:val="007968A4"/>
    <w:rsid w:val="00796EE5"/>
    <w:rsid w:val="007A07AD"/>
    <w:rsid w:val="007A1D0B"/>
    <w:rsid w:val="007A21B4"/>
    <w:rsid w:val="007A2935"/>
    <w:rsid w:val="007A2D23"/>
    <w:rsid w:val="007A4F68"/>
    <w:rsid w:val="007A707E"/>
    <w:rsid w:val="007A76F2"/>
    <w:rsid w:val="007B0962"/>
    <w:rsid w:val="007B1F20"/>
    <w:rsid w:val="007B2311"/>
    <w:rsid w:val="007B2985"/>
    <w:rsid w:val="007B2DC3"/>
    <w:rsid w:val="007B38E7"/>
    <w:rsid w:val="007B533C"/>
    <w:rsid w:val="007B684E"/>
    <w:rsid w:val="007B6F7B"/>
    <w:rsid w:val="007C0CEA"/>
    <w:rsid w:val="007C11F1"/>
    <w:rsid w:val="007C18FD"/>
    <w:rsid w:val="007C1B18"/>
    <w:rsid w:val="007D0061"/>
    <w:rsid w:val="007D0EE0"/>
    <w:rsid w:val="007D1616"/>
    <w:rsid w:val="007D191C"/>
    <w:rsid w:val="007D3801"/>
    <w:rsid w:val="007D41DB"/>
    <w:rsid w:val="007D4771"/>
    <w:rsid w:val="007D4D82"/>
    <w:rsid w:val="007D5A2F"/>
    <w:rsid w:val="007D6B60"/>
    <w:rsid w:val="007E067E"/>
    <w:rsid w:val="007E2EBD"/>
    <w:rsid w:val="007E6460"/>
    <w:rsid w:val="007E7E82"/>
    <w:rsid w:val="007F21DE"/>
    <w:rsid w:val="007F30D6"/>
    <w:rsid w:val="007F3835"/>
    <w:rsid w:val="007F4398"/>
    <w:rsid w:val="00800B65"/>
    <w:rsid w:val="00801B7F"/>
    <w:rsid w:val="008022F6"/>
    <w:rsid w:val="00805D5A"/>
    <w:rsid w:val="00806510"/>
    <w:rsid w:val="00807C93"/>
    <w:rsid w:val="00807CFE"/>
    <w:rsid w:val="008109AF"/>
    <w:rsid w:val="00810CFE"/>
    <w:rsid w:val="00810DCF"/>
    <w:rsid w:val="00812803"/>
    <w:rsid w:val="008144BD"/>
    <w:rsid w:val="008158A9"/>
    <w:rsid w:val="008163A1"/>
    <w:rsid w:val="00816510"/>
    <w:rsid w:val="00821A20"/>
    <w:rsid w:val="00822057"/>
    <w:rsid w:val="00823CBB"/>
    <w:rsid w:val="00825944"/>
    <w:rsid w:val="00825A9B"/>
    <w:rsid w:val="00826B95"/>
    <w:rsid w:val="008272C5"/>
    <w:rsid w:val="0083128F"/>
    <w:rsid w:val="00832C56"/>
    <w:rsid w:val="00832FCF"/>
    <w:rsid w:val="00833393"/>
    <w:rsid w:val="00834CEF"/>
    <w:rsid w:val="0083506B"/>
    <w:rsid w:val="00835131"/>
    <w:rsid w:val="008352BE"/>
    <w:rsid w:val="00836A36"/>
    <w:rsid w:val="00836E9E"/>
    <w:rsid w:val="008413F5"/>
    <w:rsid w:val="00846110"/>
    <w:rsid w:val="00846C13"/>
    <w:rsid w:val="00847311"/>
    <w:rsid w:val="00847BE8"/>
    <w:rsid w:val="008540BD"/>
    <w:rsid w:val="00854207"/>
    <w:rsid w:val="00855637"/>
    <w:rsid w:val="008557C3"/>
    <w:rsid w:val="00855BBD"/>
    <w:rsid w:val="008576C6"/>
    <w:rsid w:val="008614AA"/>
    <w:rsid w:val="00861907"/>
    <w:rsid w:val="00862D45"/>
    <w:rsid w:val="00863879"/>
    <w:rsid w:val="00863A8F"/>
    <w:rsid w:val="00863F74"/>
    <w:rsid w:val="008644E1"/>
    <w:rsid w:val="008661C1"/>
    <w:rsid w:val="00866A38"/>
    <w:rsid w:val="008673F7"/>
    <w:rsid w:val="00867B23"/>
    <w:rsid w:val="00873A23"/>
    <w:rsid w:val="008756B8"/>
    <w:rsid w:val="008763EC"/>
    <w:rsid w:val="00881918"/>
    <w:rsid w:val="008828C6"/>
    <w:rsid w:val="00883D41"/>
    <w:rsid w:val="0088416E"/>
    <w:rsid w:val="00884999"/>
    <w:rsid w:val="00884ABF"/>
    <w:rsid w:val="00884CE4"/>
    <w:rsid w:val="00885A2D"/>
    <w:rsid w:val="0088692F"/>
    <w:rsid w:val="00886DC0"/>
    <w:rsid w:val="008872C5"/>
    <w:rsid w:val="0088740C"/>
    <w:rsid w:val="00890CF5"/>
    <w:rsid w:val="00890F00"/>
    <w:rsid w:val="00894385"/>
    <w:rsid w:val="008945FA"/>
    <w:rsid w:val="00897D55"/>
    <w:rsid w:val="008A05EA"/>
    <w:rsid w:val="008A2353"/>
    <w:rsid w:val="008A28AA"/>
    <w:rsid w:val="008A3F55"/>
    <w:rsid w:val="008A4106"/>
    <w:rsid w:val="008A452C"/>
    <w:rsid w:val="008A476D"/>
    <w:rsid w:val="008A4F45"/>
    <w:rsid w:val="008A6B48"/>
    <w:rsid w:val="008B1868"/>
    <w:rsid w:val="008B769C"/>
    <w:rsid w:val="008C03E8"/>
    <w:rsid w:val="008C0E94"/>
    <w:rsid w:val="008C1239"/>
    <w:rsid w:val="008C2DFA"/>
    <w:rsid w:val="008C304E"/>
    <w:rsid w:val="008C53CF"/>
    <w:rsid w:val="008C5EF7"/>
    <w:rsid w:val="008C70F7"/>
    <w:rsid w:val="008D1DC4"/>
    <w:rsid w:val="008D42FD"/>
    <w:rsid w:val="008D7308"/>
    <w:rsid w:val="008E01BB"/>
    <w:rsid w:val="008E13C5"/>
    <w:rsid w:val="008E3E57"/>
    <w:rsid w:val="008E5764"/>
    <w:rsid w:val="008E627A"/>
    <w:rsid w:val="008F0FD3"/>
    <w:rsid w:val="008F1709"/>
    <w:rsid w:val="008F26B3"/>
    <w:rsid w:val="008F2E39"/>
    <w:rsid w:val="008F35F1"/>
    <w:rsid w:val="008F6908"/>
    <w:rsid w:val="008F6C0D"/>
    <w:rsid w:val="009005E2"/>
    <w:rsid w:val="009039AC"/>
    <w:rsid w:val="009061DA"/>
    <w:rsid w:val="00907FDF"/>
    <w:rsid w:val="009101F5"/>
    <w:rsid w:val="009151B1"/>
    <w:rsid w:val="00917DD3"/>
    <w:rsid w:val="00921AA8"/>
    <w:rsid w:val="009224A5"/>
    <w:rsid w:val="009228B6"/>
    <w:rsid w:val="00924BAA"/>
    <w:rsid w:val="0092788F"/>
    <w:rsid w:val="009301F8"/>
    <w:rsid w:val="00931872"/>
    <w:rsid w:val="00934DF0"/>
    <w:rsid w:val="0093508F"/>
    <w:rsid w:val="00936E08"/>
    <w:rsid w:val="009379B2"/>
    <w:rsid w:val="00940AAA"/>
    <w:rsid w:val="0094290F"/>
    <w:rsid w:val="009460AF"/>
    <w:rsid w:val="00947ECF"/>
    <w:rsid w:val="009524D9"/>
    <w:rsid w:val="009528CE"/>
    <w:rsid w:val="00953E59"/>
    <w:rsid w:val="00954D34"/>
    <w:rsid w:val="009555EF"/>
    <w:rsid w:val="0095648E"/>
    <w:rsid w:val="00960654"/>
    <w:rsid w:val="009622DC"/>
    <w:rsid w:val="0096363E"/>
    <w:rsid w:val="00964120"/>
    <w:rsid w:val="009642AC"/>
    <w:rsid w:val="00965A68"/>
    <w:rsid w:val="009669D1"/>
    <w:rsid w:val="00966F8B"/>
    <w:rsid w:val="009713A5"/>
    <w:rsid w:val="00973181"/>
    <w:rsid w:val="00973859"/>
    <w:rsid w:val="009751DE"/>
    <w:rsid w:val="00975816"/>
    <w:rsid w:val="0097600F"/>
    <w:rsid w:val="00976DBE"/>
    <w:rsid w:val="00977947"/>
    <w:rsid w:val="00980A35"/>
    <w:rsid w:val="00981B0E"/>
    <w:rsid w:val="00982C81"/>
    <w:rsid w:val="0098342C"/>
    <w:rsid w:val="00983922"/>
    <w:rsid w:val="00984DE8"/>
    <w:rsid w:val="009863E7"/>
    <w:rsid w:val="00986DCB"/>
    <w:rsid w:val="009876B2"/>
    <w:rsid w:val="00991518"/>
    <w:rsid w:val="009938ED"/>
    <w:rsid w:val="00995E31"/>
    <w:rsid w:val="00996F4E"/>
    <w:rsid w:val="00997378"/>
    <w:rsid w:val="00997D35"/>
    <w:rsid w:val="009A1739"/>
    <w:rsid w:val="009A1A3B"/>
    <w:rsid w:val="009A6100"/>
    <w:rsid w:val="009B1165"/>
    <w:rsid w:val="009B32C2"/>
    <w:rsid w:val="009B3AB7"/>
    <w:rsid w:val="009B4225"/>
    <w:rsid w:val="009B7A11"/>
    <w:rsid w:val="009C082F"/>
    <w:rsid w:val="009C0C85"/>
    <w:rsid w:val="009C1069"/>
    <w:rsid w:val="009C200B"/>
    <w:rsid w:val="009C514F"/>
    <w:rsid w:val="009C59D1"/>
    <w:rsid w:val="009C6906"/>
    <w:rsid w:val="009C6C04"/>
    <w:rsid w:val="009C7115"/>
    <w:rsid w:val="009D135F"/>
    <w:rsid w:val="009D2320"/>
    <w:rsid w:val="009D28BB"/>
    <w:rsid w:val="009D64B7"/>
    <w:rsid w:val="009D6C05"/>
    <w:rsid w:val="009D7FC4"/>
    <w:rsid w:val="009E091A"/>
    <w:rsid w:val="009E4B56"/>
    <w:rsid w:val="009E6B53"/>
    <w:rsid w:val="009E7C7E"/>
    <w:rsid w:val="009F5F85"/>
    <w:rsid w:val="009F615B"/>
    <w:rsid w:val="009F6397"/>
    <w:rsid w:val="009F6C70"/>
    <w:rsid w:val="009F6EA4"/>
    <w:rsid w:val="00A014B3"/>
    <w:rsid w:val="00A014FA"/>
    <w:rsid w:val="00A0332D"/>
    <w:rsid w:val="00A03DEF"/>
    <w:rsid w:val="00A04016"/>
    <w:rsid w:val="00A044A2"/>
    <w:rsid w:val="00A0492B"/>
    <w:rsid w:val="00A05335"/>
    <w:rsid w:val="00A07E3C"/>
    <w:rsid w:val="00A107B9"/>
    <w:rsid w:val="00A1153D"/>
    <w:rsid w:val="00A1215C"/>
    <w:rsid w:val="00A13189"/>
    <w:rsid w:val="00A131A2"/>
    <w:rsid w:val="00A1348B"/>
    <w:rsid w:val="00A13B18"/>
    <w:rsid w:val="00A173FF"/>
    <w:rsid w:val="00A2160C"/>
    <w:rsid w:val="00A2252F"/>
    <w:rsid w:val="00A234C2"/>
    <w:rsid w:val="00A24057"/>
    <w:rsid w:val="00A261BB"/>
    <w:rsid w:val="00A266E8"/>
    <w:rsid w:val="00A269FF"/>
    <w:rsid w:val="00A274CA"/>
    <w:rsid w:val="00A27879"/>
    <w:rsid w:val="00A32BEA"/>
    <w:rsid w:val="00A36040"/>
    <w:rsid w:val="00A36CBC"/>
    <w:rsid w:val="00A4244B"/>
    <w:rsid w:val="00A447D0"/>
    <w:rsid w:val="00A5458F"/>
    <w:rsid w:val="00A54ECF"/>
    <w:rsid w:val="00A54F4C"/>
    <w:rsid w:val="00A55214"/>
    <w:rsid w:val="00A55302"/>
    <w:rsid w:val="00A55857"/>
    <w:rsid w:val="00A60947"/>
    <w:rsid w:val="00A60BB8"/>
    <w:rsid w:val="00A628DD"/>
    <w:rsid w:val="00A63093"/>
    <w:rsid w:val="00A64371"/>
    <w:rsid w:val="00A65258"/>
    <w:rsid w:val="00A6525F"/>
    <w:rsid w:val="00A6578A"/>
    <w:rsid w:val="00A65F47"/>
    <w:rsid w:val="00A67D22"/>
    <w:rsid w:val="00A702AA"/>
    <w:rsid w:val="00A71536"/>
    <w:rsid w:val="00A72D51"/>
    <w:rsid w:val="00A742D1"/>
    <w:rsid w:val="00A76B31"/>
    <w:rsid w:val="00A76E7F"/>
    <w:rsid w:val="00A8236F"/>
    <w:rsid w:val="00A83674"/>
    <w:rsid w:val="00A85125"/>
    <w:rsid w:val="00A85F4E"/>
    <w:rsid w:val="00A86427"/>
    <w:rsid w:val="00A864B5"/>
    <w:rsid w:val="00A8691F"/>
    <w:rsid w:val="00A9179A"/>
    <w:rsid w:val="00A941A9"/>
    <w:rsid w:val="00AA0FD6"/>
    <w:rsid w:val="00AA11A4"/>
    <w:rsid w:val="00AA134C"/>
    <w:rsid w:val="00AA4A58"/>
    <w:rsid w:val="00AA62FF"/>
    <w:rsid w:val="00AA7D2A"/>
    <w:rsid w:val="00AB14BE"/>
    <w:rsid w:val="00AB1D0D"/>
    <w:rsid w:val="00AB4123"/>
    <w:rsid w:val="00AB4131"/>
    <w:rsid w:val="00AB4C92"/>
    <w:rsid w:val="00AB6AE7"/>
    <w:rsid w:val="00AC1B52"/>
    <w:rsid w:val="00AC6B90"/>
    <w:rsid w:val="00AD1969"/>
    <w:rsid w:val="00AD56AA"/>
    <w:rsid w:val="00AD5983"/>
    <w:rsid w:val="00AD642F"/>
    <w:rsid w:val="00AD7067"/>
    <w:rsid w:val="00AD7D2B"/>
    <w:rsid w:val="00AD7FA7"/>
    <w:rsid w:val="00AE07B3"/>
    <w:rsid w:val="00AE12BC"/>
    <w:rsid w:val="00AE2E50"/>
    <w:rsid w:val="00AE70C0"/>
    <w:rsid w:val="00AF1AC5"/>
    <w:rsid w:val="00AF21C2"/>
    <w:rsid w:val="00AF24C5"/>
    <w:rsid w:val="00AF254B"/>
    <w:rsid w:val="00AF2908"/>
    <w:rsid w:val="00AF48FF"/>
    <w:rsid w:val="00AF4AE4"/>
    <w:rsid w:val="00AF5322"/>
    <w:rsid w:val="00AF68C7"/>
    <w:rsid w:val="00AF7368"/>
    <w:rsid w:val="00B0239D"/>
    <w:rsid w:val="00B02A69"/>
    <w:rsid w:val="00B02F23"/>
    <w:rsid w:val="00B0304B"/>
    <w:rsid w:val="00B033A1"/>
    <w:rsid w:val="00B05413"/>
    <w:rsid w:val="00B060E7"/>
    <w:rsid w:val="00B06C41"/>
    <w:rsid w:val="00B1160B"/>
    <w:rsid w:val="00B1276A"/>
    <w:rsid w:val="00B13099"/>
    <w:rsid w:val="00B14B18"/>
    <w:rsid w:val="00B1769B"/>
    <w:rsid w:val="00B20FD8"/>
    <w:rsid w:val="00B25357"/>
    <w:rsid w:val="00B26877"/>
    <w:rsid w:val="00B274BC"/>
    <w:rsid w:val="00B27E98"/>
    <w:rsid w:val="00B3113C"/>
    <w:rsid w:val="00B32805"/>
    <w:rsid w:val="00B332C1"/>
    <w:rsid w:val="00B33401"/>
    <w:rsid w:val="00B33F54"/>
    <w:rsid w:val="00B340B6"/>
    <w:rsid w:val="00B34F2F"/>
    <w:rsid w:val="00B369AF"/>
    <w:rsid w:val="00B37185"/>
    <w:rsid w:val="00B37240"/>
    <w:rsid w:val="00B37351"/>
    <w:rsid w:val="00B401DD"/>
    <w:rsid w:val="00B41AC6"/>
    <w:rsid w:val="00B41D67"/>
    <w:rsid w:val="00B42973"/>
    <w:rsid w:val="00B43886"/>
    <w:rsid w:val="00B44EED"/>
    <w:rsid w:val="00B5286B"/>
    <w:rsid w:val="00B55008"/>
    <w:rsid w:val="00B5588A"/>
    <w:rsid w:val="00B56EC9"/>
    <w:rsid w:val="00B57CEE"/>
    <w:rsid w:val="00B6166E"/>
    <w:rsid w:val="00B61CE0"/>
    <w:rsid w:val="00B62EF5"/>
    <w:rsid w:val="00B62F5C"/>
    <w:rsid w:val="00B67987"/>
    <w:rsid w:val="00B71BF4"/>
    <w:rsid w:val="00B74283"/>
    <w:rsid w:val="00B76716"/>
    <w:rsid w:val="00B772AD"/>
    <w:rsid w:val="00B77547"/>
    <w:rsid w:val="00B779DB"/>
    <w:rsid w:val="00B82847"/>
    <w:rsid w:val="00B83F7D"/>
    <w:rsid w:val="00B83FB6"/>
    <w:rsid w:val="00B841F8"/>
    <w:rsid w:val="00B848D8"/>
    <w:rsid w:val="00B8589A"/>
    <w:rsid w:val="00B85AB7"/>
    <w:rsid w:val="00B87061"/>
    <w:rsid w:val="00B91475"/>
    <w:rsid w:val="00B91D11"/>
    <w:rsid w:val="00B92745"/>
    <w:rsid w:val="00B9292A"/>
    <w:rsid w:val="00B943F0"/>
    <w:rsid w:val="00B97CCF"/>
    <w:rsid w:val="00B97DE3"/>
    <w:rsid w:val="00BA0B6A"/>
    <w:rsid w:val="00BA1CF1"/>
    <w:rsid w:val="00BA5CAB"/>
    <w:rsid w:val="00BA7A68"/>
    <w:rsid w:val="00BA7AD7"/>
    <w:rsid w:val="00BB0F65"/>
    <w:rsid w:val="00BB2793"/>
    <w:rsid w:val="00BB27CA"/>
    <w:rsid w:val="00BB5213"/>
    <w:rsid w:val="00BB59B6"/>
    <w:rsid w:val="00BB7041"/>
    <w:rsid w:val="00BB767D"/>
    <w:rsid w:val="00BC24EB"/>
    <w:rsid w:val="00BC324F"/>
    <w:rsid w:val="00BC3939"/>
    <w:rsid w:val="00BC39B8"/>
    <w:rsid w:val="00BC3D49"/>
    <w:rsid w:val="00BC4A58"/>
    <w:rsid w:val="00BC6C4A"/>
    <w:rsid w:val="00BD0C06"/>
    <w:rsid w:val="00BD2E88"/>
    <w:rsid w:val="00BD2F10"/>
    <w:rsid w:val="00BD3E76"/>
    <w:rsid w:val="00BD3F40"/>
    <w:rsid w:val="00BD5189"/>
    <w:rsid w:val="00BD66DA"/>
    <w:rsid w:val="00BD76E4"/>
    <w:rsid w:val="00BD7AB7"/>
    <w:rsid w:val="00BE054B"/>
    <w:rsid w:val="00BE6E52"/>
    <w:rsid w:val="00BE6EB8"/>
    <w:rsid w:val="00BE6FD0"/>
    <w:rsid w:val="00BF1399"/>
    <w:rsid w:val="00BF2FA5"/>
    <w:rsid w:val="00BF3D6C"/>
    <w:rsid w:val="00BF4DF4"/>
    <w:rsid w:val="00BF6169"/>
    <w:rsid w:val="00BF65FD"/>
    <w:rsid w:val="00C004F7"/>
    <w:rsid w:val="00C02E72"/>
    <w:rsid w:val="00C03E15"/>
    <w:rsid w:val="00C07923"/>
    <w:rsid w:val="00C07D88"/>
    <w:rsid w:val="00C12D1F"/>
    <w:rsid w:val="00C1494F"/>
    <w:rsid w:val="00C20104"/>
    <w:rsid w:val="00C204BE"/>
    <w:rsid w:val="00C21489"/>
    <w:rsid w:val="00C22602"/>
    <w:rsid w:val="00C2384B"/>
    <w:rsid w:val="00C2567E"/>
    <w:rsid w:val="00C26472"/>
    <w:rsid w:val="00C277C5"/>
    <w:rsid w:val="00C32041"/>
    <w:rsid w:val="00C336DA"/>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5228"/>
    <w:rsid w:val="00C60F77"/>
    <w:rsid w:val="00C653E4"/>
    <w:rsid w:val="00C67B95"/>
    <w:rsid w:val="00C70149"/>
    <w:rsid w:val="00C75995"/>
    <w:rsid w:val="00C77F35"/>
    <w:rsid w:val="00C80EAC"/>
    <w:rsid w:val="00C817A4"/>
    <w:rsid w:val="00C86FA9"/>
    <w:rsid w:val="00C87816"/>
    <w:rsid w:val="00C91708"/>
    <w:rsid w:val="00C922A4"/>
    <w:rsid w:val="00C92765"/>
    <w:rsid w:val="00C9293D"/>
    <w:rsid w:val="00C929A1"/>
    <w:rsid w:val="00C92A10"/>
    <w:rsid w:val="00C93100"/>
    <w:rsid w:val="00C9641B"/>
    <w:rsid w:val="00C97858"/>
    <w:rsid w:val="00CA02B0"/>
    <w:rsid w:val="00CA0B99"/>
    <w:rsid w:val="00CA0EC3"/>
    <w:rsid w:val="00CA1F89"/>
    <w:rsid w:val="00CA22A0"/>
    <w:rsid w:val="00CA5557"/>
    <w:rsid w:val="00CA5B3A"/>
    <w:rsid w:val="00CA702D"/>
    <w:rsid w:val="00CA7F77"/>
    <w:rsid w:val="00CB1399"/>
    <w:rsid w:val="00CB2487"/>
    <w:rsid w:val="00CB253B"/>
    <w:rsid w:val="00CB3CAD"/>
    <w:rsid w:val="00CC061D"/>
    <w:rsid w:val="00CC1283"/>
    <w:rsid w:val="00CC2199"/>
    <w:rsid w:val="00CC3753"/>
    <w:rsid w:val="00CC5290"/>
    <w:rsid w:val="00CC601F"/>
    <w:rsid w:val="00CD03F3"/>
    <w:rsid w:val="00CD07ED"/>
    <w:rsid w:val="00CD10C7"/>
    <w:rsid w:val="00CD3F4D"/>
    <w:rsid w:val="00CD576E"/>
    <w:rsid w:val="00CD5F27"/>
    <w:rsid w:val="00CD6F9C"/>
    <w:rsid w:val="00CD77BD"/>
    <w:rsid w:val="00CE2876"/>
    <w:rsid w:val="00CE365F"/>
    <w:rsid w:val="00CE538D"/>
    <w:rsid w:val="00CF204A"/>
    <w:rsid w:val="00CF26C1"/>
    <w:rsid w:val="00CF3434"/>
    <w:rsid w:val="00CF767B"/>
    <w:rsid w:val="00D0297A"/>
    <w:rsid w:val="00D02BB3"/>
    <w:rsid w:val="00D02E3B"/>
    <w:rsid w:val="00D02FBA"/>
    <w:rsid w:val="00D03655"/>
    <w:rsid w:val="00D03A2E"/>
    <w:rsid w:val="00D05393"/>
    <w:rsid w:val="00D057E8"/>
    <w:rsid w:val="00D06229"/>
    <w:rsid w:val="00D06347"/>
    <w:rsid w:val="00D06BED"/>
    <w:rsid w:val="00D06F43"/>
    <w:rsid w:val="00D078DB"/>
    <w:rsid w:val="00D14427"/>
    <w:rsid w:val="00D176F2"/>
    <w:rsid w:val="00D17C98"/>
    <w:rsid w:val="00D20271"/>
    <w:rsid w:val="00D20315"/>
    <w:rsid w:val="00D226DF"/>
    <w:rsid w:val="00D23488"/>
    <w:rsid w:val="00D235B5"/>
    <w:rsid w:val="00D24256"/>
    <w:rsid w:val="00D24CF1"/>
    <w:rsid w:val="00D302E8"/>
    <w:rsid w:val="00D30856"/>
    <w:rsid w:val="00D31091"/>
    <w:rsid w:val="00D31772"/>
    <w:rsid w:val="00D348D8"/>
    <w:rsid w:val="00D3522F"/>
    <w:rsid w:val="00D40278"/>
    <w:rsid w:val="00D40887"/>
    <w:rsid w:val="00D41D73"/>
    <w:rsid w:val="00D42116"/>
    <w:rsid w:val="00D43877"/>
    <w:rsid w:val="00D45241"/>
    <w:rsid w:val="00D47B76"/>
    <w:rsid w:val="00D47DF3"/>
    <w:rsid w:val="00D5208B"/>
    <w:rsid w:val="00D52788"/>
    <w:rsid w:val="00D534F6"/>
    <w:rsid w:val="00D53A39"/>
    <w:rsid w:val="00D55F58"/>
    <w:rsid w:val="00D56857"/>
    <w:rsid w:val="00D57082"/>
    <w:rsid w:val="00D610C4"/>
    <w:rsid w:val="00D6250D"/>
    <w:rsid w:val="00D65C7F"/>
    <w:rsid w:val="00D66B8C"/>
    <w:rsid w:val="00D6784D"/>
    <w:rsid w:val="00D71A81"/>
    <w:rsid w:val="00D727D7"/>
    <w:rsid w:val="00D74E93"/>
    <w:rsid w:val="00D75A48"/>
    <w:rsid w:val="00D7708E"/>
    <w:rsid w:val="00D77D90"/>
    <w:rsid w:val="00D82F76"/>
    <w:rsid w:val="00D834FD"/>
    <w:rsid w:val="00D841B9"/>
    <w:rsid w:val="00D91981"/>
    <w:rsid w:val="00D9274E"/>
    <w:rsid w:val="00D93354"/>
    <w:rsid w:val="00D935CA"/>
    <w:rsid w:val="00D965D3"/>
    <w:rsid w:val="00DA06B1"/>
    <w:rsid w:val="00DA0B8B"/>
    <w:rsid w:val="00DA62BA"/>
    <w:rsid w:val="00DA727A"/>
    <w:rsid w:val="00DB399D"/>
    <w:rsid w:val="00DB3DF4"/>
    <w:rsid w:val="00DB591B"/>
    <w:rsid w:val="00DB62B1"/>
    <w:rsid w:val="00DB7BDB"/>
    <w:rsid w:val="00DC0603"/>
    <w:rsid w:val="00DC1419"/>
    <w:rsid w:val="00DC1C67"/>
    <w:rsid w:val="00DC1EA0"/>
    <w:rsid w:val="00DC2317"/>
    <w:rsid w:val="00DC279D"/>
    <w:rsid w:val="00DC2C7F"/>
    <w:rsid w:val="00DC5988"/>
    <w:rsid w:val="00DC7506"/>
    <w:rsid w:val="00DD28B0"/>
    <w:rsid w:val="00DD5DB9"/>
    <w:rsid w:val="00DD703F"/>
    <w:rsid w:val="00DD76C2"/>
    <w:rsid w:val="00DE04EB"/>
    <w:rsid w:val="00DE0AFB"/>
    <w:rsid w:val="00DF0799"/>
    <w:rsid w:val="00DF2C33"/>
    <w:rsid w:val="00DF3837"/>
    <w:rsid w:val="00DF3BCB"/>
    <w:rsid w:val="00DF6343"/>
    <w:rsid w:val="00DF6397"/>
    <w:rsid w:val="00E00B4C"/>
    <w:rsid w:val="00E00DCB"/>
    <w:rsid w:val="00E01168"/>
    <w:rsid w:val="00E011D6"/>
    <w:rsid w:val="00E02555"/>
    <w:rsid w:val="00E02BB0"/>
    <w:rsid w:val="00E04011"/>
    <w:rsid w:val="00E04992"/>
    <w:rsid w:val="00E05006"/>
    <w:rsid w:val="00E05152"/>
    <w:rsid w:val="00E05558"/>
    <w:rsid w:val="00E06BA9"/>
    <w:rsid w:val="00E071F3"/>
    <w:rsid w:val="00E11FE6"/>
    <w:rsid w:val="00E13101"/>
    <w:rsid w:val="00E14179"/>
    <w:rsid w:val="00E144BC"/>
    <w:rsid w:val="00E14994"/>
    <w:rsid w:val="00E15283"/>
    <w:rsid w:val="00E15691"/>
    <w:rsid w:val="00E15C04"/>
    <w:rsid w:val="00E17A11"/>
    <w:rsid w:val="00E20493"/>
    <w:rsid w:val="00E218DA"/>
    <w:rsid w:val="00E2271F"/>
    <w:rsid w:val="00E231AC"/>
    <w:rsid w:val="00E25572"/>
    <w:rsid w:val="00E30FFA"/>
    <w:rsid w:val="00E31299"/>
    <w:rsid w:val="00E31CAD"/>
    <w:rsid w:val="00E335DE"/>
    <w:rsid w:val="00E345A0"/>
    <w:rsid w:val="00E3553E"/>
    <w:rsid w:val="00E36A0E"/>
    <w:rsid w:val="00E416BB"/>
    <w:rsid w:val="00E41F72"/>
    <w:rsid w:val="00E43CD5"/>
    <w:rsid w:val="00E46FFF"/>
    <w:rsid w:val="00E47850"/>
    <w:rsid w:val="00E514F6"/>
    <w:rsid w:val="00E5255E"/>
    <w:rsid w:val="00E5272E"/>
    <w:rsid w:val="00E550E0"/>
    <w:rsid w:val="00E55A4C"/>
    <w:rsid w:val="00E56A0B"/>
    <w:rsid w:val="00E57AD3"/>
    <w:rsid w:val="00E57B74"/>
    <w:rsid w:val="00E6190B"/>
    <w:rsid w:val="00E61E1B"/>
    <w:rsid w:val="00E6218E"/>
    <w:rsid w:val="00E63B14"/>
    <w:rsid w:val="00E65BE9"/>
    <w:rsid w:val="00E66512"/>
    <w:rsid w:val="00E665C0"/>
    <w:rsid w:val="00E669D6"/>
    <w:rsid w:val="00E70881"/>
    <w:rsid w:val="00E709D5"/>
    <w:rsid w:val="00E72F60"/>
    <w:rsid w:val="00E758D0"/>
    <w:rsid w:val="00E76C95"/>
    <w:rsid w:val="00E7774B"/>
    <w:rsid w:val="00E77A7F"/>
    <w:rsid w:val="00E77D88"/>
    <w:rsid w:val="00E77D9B"/>
    <w:rsid w:val="00E805A7"/>
    <w:rsid w:val="00E82956"/>
    <w:rsid w:val="00E846FE"/>
    <w:rsid w:val="00E84B7E"/>
    <w:rsid w:val="00E85D8C"/>
    <w:rsid w:val="00E8760B"/>
    <w:rsid w:val="00E8783D"/>
    <w:rsid w:val="00E92BCB"/>
    <w:rsid w:val="00E930DB"/>
    <w:rsid w:val="00E93A87"/>
    <w:rsid w:val="00E93DE8"/>
    <w:rsid w:val="00E93FFA"/>
    <w:rsid w:val="00E95415"/>
    <w:rsid w:val="00E95927"/>
    <w:rsid w:val="00EA0C88"/>
    <w:rsid w:val="00EA1AC1"/>
    <w:rsid w:val="00EA3691"/>
    <w:rsid w:val="00EB50B2"/>
    <w:rsid w:val="00EB525D"/>
    <w:rsid w:val="00EB576B"/>
    <w:rsid w:val="00EC1BA6"/>
    <w:rsid w:val="00EC5B64"/>
    <w:rsid w:val="00EC6E73"/>
    <w:rsid w:val="00ED2763"/>
    <w:rsid w:val="00ED27B8"/>
    <w:rsid w:val="00ED3375"/>
    <w:rsid w:val="00ED3898"/>
    <w:rsid w:val="00ED3B35"/>
    <w:rsid w:val="00ED48FB"/>
    <w:rsid w:val="00ED5716"/>
    <w:rsid w:val="00ED5B2C"/>
    <w:rsid w:val="00ED761A"/>
    <w:rsid w:val="00EE04B6"/>
    <w:rsid w:val="00EE0B81"/>
    <w:rsid w:val="00EE10AF"/>
    <w:rsid w:val="00EE14DC"/>
    <w:rsid w:val="00EE150F"/>
    <w:rsid w:val="00EE370B"/>
    <w:rsid w:val="00EE516F"/>
    <w:rsid w:val="00EE54C4"/>
    <w:rsid w:val="00EF05FB"/>
    <w:rsid w:val="00EF2B0D"/>
    <w:rsid w:val="00EF3DC2"/>
    <w:rsid w:val="00EF4DF0"/>
    <w:rsid w:val="00EF50CB"/>
    <w:rsid w:val="00EF5B5E"/>
    <w:rsid w:val="00EF5EA5"/>
    <w:rsid w:val="00F01068"/>
    <w:rsid w:val="00F01748"/>
    <w:rsid w:val="00F0233D"/>
    <w:rsid w:val="00F02D25"/>
    <w:rsid w:val="00F04373"/>
    <w:rsid w:val="00F047A6"/>
    <w:rsid w:val="00F04E65"/>
    <w:rsid w:val="00F05046"/>
    <w:rsid w:val="00F069AA"/>
    <w:rsid w:val="00F071C3"/>
    <w:rsid w:val="00F15147"/>
    <w:rsid w:val="00F159BA"/>
    <w:rsid w:val="00F15AE6"/>
    <w:rsid w:val="00F15DFB"/>
    <w:rsid w:val="00F17E41"/>
    <w:rsid w:val="00F207EA"/>
    <w:rsid w:val="00F2166D"/>
    <w:rsid w:val="00F2177A"/>
    <w:rsid w:val="00F21D29"/>
    <w:rsid w:val="00F22E69"/>
    <w:rsid w:val="00F24F0C"/>
    <w:rsid w:val="00F263BF"/>
    <w:rsid w:val="00F30B42"/>
    <w:rsid w:val="00F31D3C"/>
    <w:rsid w:val="00F33D3C"/>
    <w:rsid w:val="00F3419C"/>
    <w:rsid w:val="00F352BD"/>
    <w:rsid w:val="00F3690C"/>
    <w:rsid w:val="00F411EE"/>
    <w:rsid w:val="00F415C4"/>
    <w:rsid w:val="00F418F7"/>
    <w:rsid w:val="00F4208F"/>
    <w:rsid w:val="00F4281C"/>
    <w:rsid w:val="00F448DF"/>
    <w:rsid w:val="00F45131"/>
    <w:rsid w:val="00F47C4C"/>
    <w:rsid w:val="00F52198"/>
    <w:rsid w:val="00F56041"/>
    <w:rsid w:val="00F57187"/>
    <w:rsid w:val="00F577DC"/>
    <w:rsid w:val="00F60C8F"/>
    <w:rsid w:val="00F61D4B"/>
    <w:rsid w:val="00F62061"/>
    <w:rsid w:val="00F6226A"/>
    <w:rsid w:val="00F62584"/>
    <w:rsid w:val="00F62FC6"/>
    <w:rsid w:val="00F6388A"/>
    <w:rsid w:val="00F63E10"/>
    <w:rsid w:val="00F63E87"/>
    <w:rsid w:val="00F644FD"/>
    <w:rsid w:val="00F65A8B"/>
    <w:rsid w:val="00F6725B"/>
    <w:rsid w:val="00F71C74"/>
    <w:rsid w:val="00F74E80"/>
    <w:rsid w:val="00F763A1"/>
    <w:rsid w:val="00F76C01"/>
    <w:rsid w:val="00F77528"/>
    <w:rsid w:val="00F8137E"/>
    <w:rsid w:val="00F8189F"/>
    <w:rsid w:val="00F826DB"/>
    <w:rsid w:val="00F83DA6"/>
    <w:rsid w:val="00F84A5E"/>
    <w:rsid w:val="00F8513E"/>
    <w:rsid w:val="00F85EF5"/>
    <w:rsid w:val="00F8670D"/>
    <w:rsid w:val="00F870A8"/>
    <w:rsid w:val="00F91918"/>
    <w:rsid w:val="00F91E2C"/>
    <w:rsid w:val="00F93EB7"/>
    <w:rsid w:val="00F9511D"/>
    <w:rsid w:val="00F97355"/>
    <w:rsid w:val="00F97BAD"/>
    <w:rsid w:val="00FA24BA"/>
    <w:rsid w:val="00FA2AB1"/>
    <w:rsid w:val="00FA53E3"/>
    <w:rsid w:val="00FA77AE"/>
    <w:rsid w:val="00FB0B6D"/>
    <w:rsid w:val="00FB0CC4"/>
    <w:rsid w:val="00FB1196"/>
    <w:rsid w:val="00FB29FC"/>
    <w:rsid w:val="00FB37E4"/>
    <w:rsid w:val="00FB4868"/>
    <w:rsid w:val="00FB5609"/>
    <w:rsid w:val="00FB60D8"/>
    <w:rsid w:val="00FB793B"/>
    <w:rsid w:val="00FC0E7D"/>
    <w:rsid w:val="00FC3230"/>
    <w:rsid w:val="00FC4D51"/>
    <w:rsid w:val="00FC5F34"/>
    <w:rsid w:val="00FC6260"/>
    <w:rsid w:val="00FD3326"/>
    <w:rsid w:val="00FD3837"/>
    <w:rsid w:val="00FD3BD4"/>
    <w:rsid w:val="00FE0605"/>
    <w:rsid w:val="00FE26AD"/>
    <w:rsid w:val="00FE2BD6"/>
    <w:rsid w:val="00FE396F"/>
    <w:rsid w:val="00FE5101"/>
    <w:rsid w:val="00FE60FE"/>
    <w:rsid w:val="00FE6CC2"/>
    <w:rsid w:val="00FE6DD5"/>
    <w:rsid w:val="00FF042D"/>
    <w:rsid w:val="00FF0E54"/>
    <w:rsid w:val="00FF1EBE"/>
    <w:rsid w:val="00FF4F2F"/>
    <w:rsid w:val="00FF506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D58"/>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434A-81E3-48ED-904A-9876E6D6C1E6}">
  <ds:schemaRefs>
    <ds:schemaRef ds:uri="http://schemas.microsoft.com/sharepoint/v3/contenttype/forms"/>
  </ds:schemaRefs>
</ds:datastoreItem>
</file>

<file path=customXml/itemProps2.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1080</Words>
  <Characters>6146</Characters>
  <Application>Microsoft Office Word</Application>
  <DocSecurity>0</DocSecurity>
  <Lines>198</Lines>
  <Paragraphs>112</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7114</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56</cp:revision>
  <cp:lastPrinted>2024-03-20T21:25:00Z</cp:lastPrinted>
  <dcterms:created xsi:type="dcterms:W3CDTF">2024-10-10T18:32:00Z</dcterms:created>
  <dcterms:modified xsi:type="dcterms:W3CDTF">2024-10-10T22:41:00Z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